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399" w:rsidRDefault="002F741A" w:rsidP="003D750A">
      <w:pPr>
        <w:spacing w:after="0" w:line="240" w:lineRule="auto"/>
        <w:rPr>
          <w:rFonts w:ascii="Cambria" w:hAnsi="Cambria"/>
          <w:noProof/>
          <w:color w:val="002569"/>
          <w:sz w:val="36"/>
          <w:szCs w:val="36"/>
        </w:rPr>
      </w:pPr>
      <w:bookmarkStart w:id="0" w:name="_GoBack"/>
      <w:bookmarkEnd w:id="0"/>
      <w:r>
        <w:rPr>
          <w:noProof/>
        </w:rPr>
        <mc:AlternateContent>
          <mc:Choice Requires="wps">
            <w:drawing>
              <wp:anchor distT="0" distB="0" distL="114300" distR="114300" simplePos="0" relativeHeight="251658752" behindDoc="0" locked="0" layoutInCell="1" allowOverlap="1">
                <wp:simplePos x="0" y="0"/>
                <wp:positionH relativeFrom="column">
                  <wp:posOffset>4648200</wp:posOffset>
                </wp:positionH>
                <wp:positionV relativeFrom="paragraph">
                  <wp:posOffset>-362585</wp:posOffset>
                </wp:positionV>
                <wp:extent cx="1276350" cy="7953375"/>
                <wp:effectExtent l="0" t="0" r="0" b="952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95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491" w:rsidRDefault="00A20491" w:rsidP="00230688">
                            <w:pPr>
                              <w:spacing w:after="0" w:line="360" w:lineRule="auto"/>
                              <w:jc w:val="center"/>
                              <w:rPr>
                                <w:rFonts w:cs="Calibri"/>
                                <w:b/>
                                <w:i/>
                                <w:color w:val="FFFFFF"/>
                                <w:sz w:val="24"/>
                                <w:szCs w:val="24"/>
                              </w:rPr>
                            </w:pPr>
                          </w:p>
                          <w:p w:rsidR="00A20491" w:rsidRDefault="00A20491" w:rsidP="00230688">
                            <w:pPr>
                              <w:spacing w:after="0" w:line="360" w:lineRule="auto"/>
                              <w:jc w:val="center"/>
                              <w:rPr>
                                <w:rFonts w:cs="Calibri"/>
                                <w:b/>
                                <w:i/>
                                <w:color w:val="FFFFFF"/>
                                <w:sz w:val="24"/>
                                <w:szCs w:val="24"/>
                              </w:rPr>
                            </w:pPr>
                          </w:p>
                          <w:p w:rsidR="00A20491" w:rsidRPr="00901C4D" w:rsidRDefault="00A20491" w:rsidP="00230688">
                            <w:pPr>
                              <w:spacing w:after="0" w:line="360" w:lineRule="auto"/>
                              <w:jc w:val="center"/>
                              <w:rPr>
                                <w:rFonts w:cs="Calibri"/>
                                <w:b/>
                                <w:i/>
                                <w:color w:val="FFFFFF"/>
                                <w:sz w:val="24"/>
                                <w:szCs w:val="24"/>
                              </w:rPr>
                            </w:pPr>
                            <w:r w:rsidRPr="009268BF">
                              <w:rPr>
                                <w:rFonts w:cs="Calibri"/>
                                <w:b/>
                                <w:i/>
                                <w:color w:val="FFFFFF"/>
                                <w:sz w:val="24"/>
                                <w:szCs w:val="24"/>
                              </w:rPr>
                              <w:t>Highlights</w:t>
                            </w:r>
                          </w:p>
                          <w:p w:rsidR="00A20491" w:rsidRDefault="00A20491" w:rsidP="00521FE9">
                            <w:pPr>
                              <w:spacing w:after="0" w:line="360" w:lineRule="auto"/>
                              <w:rPr>
                                <w:rFonts w:cs="Calibri"/>
                                <w:i/>
                                <w:color w:val="FFFFFF"/>
                                <w:sz w:val="24"/>
                                <w:szCs w:val="24"/>
                              </w:rPr>
                            </w:pPr>
                          </w:p>
                          <w:p w:rsidR="00A20491" w:rsidRPr="00DC2316" w:rsidRDefault="00A20491" w:rsidP="001129A3">
                            <w:pPr>
                              <w:spacing w:after="0" w:line="360" w:lineRule="auto"/>
                              <w:rPr>
                                <w:color w:val="FFFFFF" w:themeColor="background1"/>
                                <w:sz w:val="24"/>
                                <w:szCs w:val="24"/>
                              </w:rPr>
                            </w:pPr>
                            <w:r w:rsidRPr="00DC2316">
                              <w:rPr>
                                <w:rFonts w:cs="Calibri"/>
                                <w:color w:val="FFFFFF" w:themeColor="background1"/>
                                <w:sz w:val="24"/>
                                <w:szCs w:val="24"/>
                              </w:rPr>
                              <w:t>~</w:t>
                            </w:r>
                            <w:r w:rsidRPr="00DC2316">
                              <w:rPr>
                                <w:color w:val="FFFFFF" w:themeColor="background1"/>
                                <w:sz w:val="24"/>
                                <w:szCs w:val="24"/>
                              </w:rPr>
                              <w:t xml:space="preserve"> </w:t>
                            </w:r>
                            <w:r>
                              <w:rPr>
                                <w:color w:val="FFFFFF" w:themeColor="background1"/>
                                <w:sz w:val="24"/>
                                <w:szCs w:val="24"/>
                              </w:rPr>
                              <w:t>KS WebFile Help Center Assi</w:t>
                            </w:r>
                            <w:r w:rsidR="00AD25D0">
                              <w:rPr>
                                <w:color w:val="FFFFFF" w:themeColor="background1"/>
                                <w:sz w:val="24"/>
                                <w:szCs w:val="24"/>
                              </w:rPr>
                              <w:t>s</w:t>
                            </w:r>
                            <w:r>
                              <w:rPr>
                                <w:color w:val="FFFFFF" w:themeColor="background1"/>
                                <w:sz w:val="24"/>
                                <w:szCs w:val="24"/>
                              </w:rPr>
                              <w:t>tance Provided</w:t>
                            </w:r>
                          </w:p>
                          <w:p w:rsidR="00A20491" w:rsidRDefault="00A20491" w:rsidP="001129A3">
                            <w:pPr>
                              <w:spacing w:after="0" w:line="360" w:lineRule="auto"/>
                              <w:rPr>
                                <w:rFonts w:cs="Calibri"/>
                                <w:i/>
                                <w:color w:val="FFFFFF"/>
                                <w:sz w:val="24"/>
                                <w:szCs w:val="24"/>
                              </w:rPr>
                            </w:pPr>
                          </w:p>
                          <w:p w:rsidR="00A20491" w:rsidRDefault="00A20491" w:rsidP="001129A3">
                            <w:pPr>
                              <w:spacing w:after="0" w:line="360" w:lineRule="auto"/>
                              <w:rPr>
                                <w:rFonts w:cs="Calibri"/>
                                <w:i/>
                                <w:color w:val="FFFFFF"/>
                                <w:sz w:val="24"/>
                                <w:szCs w:val="24"/>
                              </w:rPr>
                            </w:pPr>
                            <w:r>
                              <w:rPr>
                                <w:rFonts w:cs="Calibri"/>
                                <w:i/>
                                <w:color w:val="FFFFFF"/>
                                <w:sz w:val="24"/>
                                <w:szCs w:val="24"/>
                              </w:rPr>
                              <w:t>~</w:t>
                            </w:r>
                            <w:r>
                              <w:rPr>
                                <w:rFonts w:cs="Calibri"/>
                                <w:color w:val="FFFFFF"/>
                                <w:sz w:val="24"/>
                                <w:szCs w:val="24"/>
                              </w:rPr>
                              <w:t>17 Products deployed to Partners</w:t>
                            </w:r>
                          </w:p>
                          <w:p w:rsidR="00A20491" w:rsidRDefault="00A20491" w:rsidP="001129A3">
                            <w:pPr>
                              <w:spacing w:after="0" w:line="360" w:lineRule="auto"/>
                              <w:rPr>
                                <w:rFonts w:cs="Calibri"/>
                                <w:i/>
                                <w:color w:val="FFFFFF"/>
                                <w:sz w:val="24"/>
                                <w:szCs w:val="24"/>
                              </w:rPr>
                            </w:pPr>
                          </w:p>
                          <w:p w:rsidR="00A20491" w:rsidRDefault="00A20491" w:rsidP="001129A3">
                            <w:pPr>
                              <w:spacing w:after="0" w:line="360" w:lineRule="auto"/>
                              <w:rPr>
                                <w:rFonts w:cs="Calibri"/>
                                <w:i/>
                                <w:color w:val="FFFFFF"/>
                                <w:sz w:val="24"/>
                                <w:szCs w:val="24"/>
                              </w:rPr>
                            </w:pPr>
                            <w:r>
                              <w:rPr>
                                <w:rFonts w:cs="Calibri"/>
                                <w:i/>
                                <w:color w:val="FFFFFF"/>
                                <w:sz w:val="24"/>
                                <w:szCs w:val="24"/>
                              </w:rPr>
                              <w:t>~</w:t>
                            </w:r>
                            <w:r>
                              <w:rPr>
                                <w:rFonts w:cs="Calibri"/>
                                <w:color w:val="FFFFFF"/>
                                <w:sz w:val="24"/>
                                <w:szCs w:val="24"/>
                              </w:rPr>
                              <w:t>Portal content reviewed and revised</w:t>
                            </w:r>
                          </w:p>
                          <w:p w:rsidR="00A20491" w:rsidRDefault="00A20491" w:rsidP="001129A3">
                            <w:pPr>
                              <w:spacing w:after="0" w:line="360" w:lineRule="auto"/>
                              <w:rPr>
                                <w:rFonts w:cs="Calibri"/>
                                <w:i/>
                                <w:color w:val="FFFFFF"/>
                                <w:sz w:val="24"/>
                                <w:szCs w:val="24"/>
                              </w:rPr>
                            </w:pPr>
                          </w:p>
                          <w:p w:rsidR="00A20491" w:rsidRDefault="00A20491" w:rsidP="001129A3">
                            <w:pPr>
                              <w:spacing w:after="0" w:line="360" w:lineRule="auto"/>
                              <w:rPr>
                                <w:rFonts w:cs="Calibri"/>
                                <w:i/>
                                <w:color w:val="FFFFFF"/>
                                <w:sz w:val="24"/>
                                <w:szCs w:val="24"/>
                              </w:rPr>
                            </w:pPr>
                            <w:r>
                              <w:rPr>
                                <w:rFonts w:cs="Calibri"/>
                                <w:i/>
                                <w:color w:val="FFFFFF"/>
                                <w:sz w:val="24"/>
                                <w:szCs w:val="24"/>
                              </w:rPr>
                              <w:t>~</w:t>
                            </w:r>
                            <w:r>
                              <w:rPr>
                                <w:rFonts w:cs="Calibri"/>
                                <w:color w:val="FFFFFF"/>
                                <w:sz w:val="24"/>
                                <w:szCs w:val="24"/>
                              </w:rPr>
                              <w:t>”Best of the Web” and “Digital Government Achievement Awards” submissions completed</w:t>
                            </w:r>
                          </w:p>
                          <w:p w:rsidR="00A20491" w:rsidRDefault="00A20491" w:rsidP="00521FE9">
                            <w:pPr>
                              <w:spacing w:after="0" w:line="360" w:lineRule="auto"/>
                              <w:rPr>
                                <w:rFonts w:cs="Calibri"/>
                                <w:i/>
                                <w:color w:val="FFFFFF"/>
                                <w:sz w:val="24"/>
                                <w:szCs w:val="24"/>
                              </w:rPr>
                            </w:pPr>
                          </w:p>
                          <w:p w:rsidR="00A20491" w:rsidRDefault="00A20491" w:rsidP="00521FE9">
                            <w:pPr>
                              <w:spacing w:after="0" w:line="360" w:lineRule="auto"/>
                              <w:rPr>
                                <w:rFonts w:cs="Calibri"/>
                                <w:i/>
                                <w:color w:val="FFFFFF"/>
                                <w:sz w:val="24"/>
                                <w:szCs w:val="24"/>
                              </w:rPr>
                            </w:pPr>
                          </w:p>
                          <w:p w:rsidR="00A20491" w:rsidRDefault="00A20491" w:rsidP="00521FE9">
                            <w:pPr>
                              <w:spacing w:after="0" w:line="360" w:lineRule="auto"/>
                              <w:rPr>
                                <w:rFonts w:cs="Calibri"/>
                                <w:i/>
                                <w:color w:val="FFFFFF"/>
                                <w:sz w:val="24"/>
                                <w:szCs w:val="24"/>
                              </w:rPr>
                            </w:pPr>
                          </w:p>
                          <w:p w:rsidR="00A20491" w:rsidRDefault="00A20491" w:rsidP="00C413E9">
                            <w:pPr>
                              <w:spacing w:after="0" w:line="360" w:lineRule="auto"/>
                              <w:jc w:val="center"/>
                              <w:rPr>
                                <w:rFonts w:cs="Calibri"/>
                                <w:i/>
                                <w:color w:val="FFFFFF"/>
                                <w:sz w:val="24"/>
                                <w:szCs w:val="24"/>
                              </w:rPr>
                            </w:pPr>
                          </w:p>
                          <w:p w:rsidR="00A20491" w:rsidRPr="00901C4D" w:rsidRDefault="00A20491" w:rsidP="00230688">
                            <w:pPr>
                              <w:spacing w:after="0" w:line="360" w:lineRule="auto"/>
                              <w:jc w:val="center"/>
                              <w:rPr>
                                <w:rFonts w:cs="Calibri"/>
                                <w:i/>
                                <w:color w:val="FFFFFF"/>
                                <w:sz w:val="24"/>
                                <w:szCs w:val="24"/>
                              </w:rPr>
                            </w:pPr>
                          </w:p>
                          <w:p w:rsidR="00A20491" w:rsidRPr="00901C4D" w:rsidRDefault="00A20491" w:rsidP="00230688">
                            <w:pPr>
                              <w:spacing w:after="0" w:line="360" w:lineRule="auto"/>
                              <w:jc w:val="center"/>
                              <w:rPr>
                                <w:rFonts w:cs="Calibri"/>
                                <w:i/>
                                <w:color w:val="FFFFFF"/>
                                <w:sz w:val="24"/>
                                <w:szCs w:val="24"/>
                              </w:rPr>
                            </w:pPr>
                          </w:p>
                          <w:p w:rsidR="00A20491" w:rsidRPr="00901C4D" w:rsidRDefault="00A20491" w:rsidP="00230688">
                            <w:pPr>
                              <w:spacing w:after="0" w:line="360" w:lineRule="auto"/>
                              <w:jc w:val="center"/>
                              <w:rPr>
                                <w:rFonts w:cs="Calibri"/>
                                <w:i/>
                                <w:color w:val="FFFFF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6pt;margin-top:-28.55pt;width:100.5pt;height:6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TYtA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" filled="f" stroked="f">
                <v:textbox>
                  <w:txbxContent>
                    <w:p w:rsidR="00A20491" w:rsidRDefault="00A20491" w:rsidP="00230688">
                      <w:pPr>
                        <w:spacing w:after="0" w:line="360" w:lineRule="auto"/>
                        <w:jc w:val="center"/>
                        <w:rPr>
                          <w:rFonts w:cs="Calibri"/>
                          <w:b/>
                          <w:i/>
                          <w:color w:val="FFFFFF"/>
                          <w:sz w:val="24"/>
                          <w:szCs w:val="24"/>
                        </w:rPr>
                      </w:pPr>
                    </w:p>
                    <w:p w:rsidR="00A20491" w:rsidRDefault="00A20491" w:rsidP="00230688">
                      <w:pPr>
                        <w:spacing w:after="0" w:line="360" w:lineRule="auto"/>
                        <w:jc w:val="center"/>
                        <w:rPr>
                          <w:rFonts w:cs="Calibri"/>
                          <w:b/>
                          <w:i/>
                          <w:color w:val="FFFFFF"/>
                          <w:sz w:val="24"/>
                          <w:szCs w:val="24"/>
                        </w:rPr>
                      </w:pPr>
                    </w:p>
                    <w:p w:rsidR="00A20491" w:rsidRPr="00901C4D" w:rsidRDefault="00A20491" w:rsidP="00230688">
                      <w:pPr>
                        <w:spacing w:after="0" w:line="360" w:lineRule="auto"/>
                        <w:jc w:val="center"/>
                        <w:rPr>
                          <w:rFonts w:cs="Calibri"/>
                          <w:b/>
                          <w:i/>
                          <w:color w:val="FFFFFF"/>
                          <w:sz w:val="24"/>
                          <w:szCs w:val="24"/>
                        </w:rPr>
                      </w:pPr>
                      <w:r w:rsidRPr="009268BF">
                        <w:rPr>
                          <w:rFonts w:cs="Calibri"/>
                          <w:b/>
                          <w:i/>
                          <w:color w:val="FFFFFF"/>
                          <w:sz w:val="24"/>
                          <w:szCs w:val="24"/>
                        </w:rPr>
                        <w:t>Highlights</w:t>
                      </w:r>
                    </w:p>
                    <w:p w:rsidR="00A20491" w:rsidRDefault="00A20491" w:rsidP="00521FE9">
                      <w:pPr>
                        <w:spacing w:after="0" w:line="360" w:lineRule="auto"/>
                        <w:rPr>
                          <w:rFonts w:cs="Calibri"/>
                          <w:i/>
                          <w:color w:val="FFFFFF"/>
                          <w:sz w:val="24"/>
                          <w:szCs w:val="24"/>
                        </w:rPr>
                      </w:pPr>
                    </w:p>
                    <w:p w:rsidR="00A20491" w:rsidRPr="00DC2316" w:rsidRDefault="00A20491" w:rsidP="001129A3">
                      <w:pPr>
                        <w:spacing w:after="0" w:line="360" w:lineRule="auto"/>
                        <w:rPr>
                          <w:color w:val="FFFFFF" w:themeColor="background1"/>
                          <w:sz w:val="24"/>
                          <w:szCs w:val="24"/>
                        </w:rPr>
                      </w:pPr>
                      <w:r w:rsidRPr="00DC2316">
                        <w:rPr>
                          <w:rFonts w:cs="Calibri"/>
                          <w:color w:val="FFFFFF" w:themeColor="background1"/>
                          <w:sz w:val="24"/>
                          <w:szCs w:val="24"/>
                        </w:rPr>
                        <w:t>~</w:t>
                      </w:r>
                      <w:r w:rsidRPr="00DC2316">
                        <w:rPr>
                          <w:color w:val="FFFFFF" w:themeColor="background1"/>
                          <w:sz w:val="24"/>
                          <w:szCs w:val="24"/>
                        </w:rPr>
                        <w:t xml:space="preserve"> </w:t>
                      </w:r>
                      <w:r>
                        <w:rPr>
                          <w:color w:val="FFFFFF" w:themeColor="background1"/>
                          <w:sz w:val="24"/>
                          <w:szCs w:val="24"/>
                        </w:rPr>
                        <w:t>KS WebFile Help Center Assi</w:t>
                      </w:r>
                      <w:r w:rsidR="00AD25D0">
                        <w:rPr>
                          <w:color w:val="FFFFFF" w:themeColor="background1"/>
                          <w:sz w:val="24"/>
                          <w:szCs w:val="24"/>
                        </w:rPr>
                        <w:t>s</w:t>
                      </w:r>
                      <w:r>
                        <w:rPr>
                          <w:color w:val="FFFFFF" w:themeColor="background1"/>
                          <w:sz w:val="24"/>
                          <w:szCs w:val="24"/>
                        </w:rPr>
                        <w:t>tance Provided</w:t>
                      </w:r>
                    </w:p>
                    <w:p w:rsidR="00A20491" w:rsidRDefault="00A20491" w:rsidP="001129A3">
                      <w:pPr>
                        <w:spacing w:after="0" w:line="360" w:lineRule="auto"/>
                        <w:rPr>
                          <w:rFonts w:cs="Calibri"/>
                          <w:i/>
                          <w:color w:val="FFFFFF"/>
                          <w:sz w:val="24"/>
                          <w:szCs w:val="24"/>
                        </w:rPr>
                      </w:pPr>
                    </w:p>
                    <w:p w:rsidR="00A20491" w:rsidRDefault="00A20491" w:rsidP="001129A3">
                      <w:pPr>
                        <w:spacing w:after="0" w:line="360" w:lineRule="auto"/>
                        <w:rPr>
                          <w:rFonts w:cs="Calibri"/>
                          <w:i/>
                          <w:color w:val="FFFFFF"/>
                          <w:sz w:val="24"/>
                          <w:szCs w:val="24"/>
                        </w:rPr>
                      </w:pPr>
                      <w:r>
                        <w:rPr>
                          <w:rFonts w:cs="Calibri"/>
                          <w:i/>
                          <w:color w:val="FFFFFF"/>
                          <w:sz w:val="24"/>
                          <w:szCs w:val="24"/>
                        </w:rPr>
                        <w:t>~</w:t>
                      </w:r>
                      <w:r>
                        <w:rPr>
                          <w:rFonts w:cs="Calibri"/>
                          <w:color w:val="FFFFFF"/>
                          <w:sz w:val="24"/>
                          <w:szCs w:val="24"/>
                        </w:rPr>
                        <w:t>17 Products deployed to Partners</w:t>
                      </w:r>
                    </w:p>
                    <w:p w:rsidR="00A20491" w:rsidRDefault="00A20491" w:rsidP="001129A3">
                      <w:pPr>
                        <w:spacing w:after="0" w:line="360" w:lineRule="auto"/>
                        <w:rPr>
                          <w:rFonts w:cs="Calibri"/>
                          <w:i/>
                          <w:color w:val="FFFFFF"/>
                          <w:sz w:val="24"/>
                          <w:szCs w:val="24"/>
                        </w:rPr>
                      </w:pPr>
                    </w:p>
                    <w:p w:rsidR="00A20491" w:rsidRDefault="00A20491" w:rsidP="001129A3">
                      <w:pPr>
                        <w:spacing w:after="0" w:line="360" w:lineRule="auto"/>
                        <w:rPr>
                          <w:rFonts w:cs="Calibri"/>
                          <w:i/>
                          <w:color w:val="FFFFFF"/>
                          <w:sz w:val="24"/>
                          <w:szCs w:val="24"/>
                        </w:rPr>
                      </w:pPr>
                      <w:r>
                        <w:rPr>
                          <w:rFonts w:cs="Calibri"/>
                          <w:i/>
                          <w:color w:val="FFFFFF"/>
                          <w:sz w:val="24"/>
                          <w:szCs w:val="24"/>
                        </w:rPr>
                        <w:t>~</w:t>
                      </w:r>
                      <w:r>
                        <w:rPr>
                          <w:rFonts w:cs="Calibri"/>
                          <w:color w:val="FFFFFF"/>
                          <w:sz w:val="24"/>
                          <w:szCs w:val="24"/>
                        </w:rPr>
                        <w:t>Portal content reviewed and revised</w:t>
                      </w:r>
                    </w:p>
                    <w:p w:rsidR="00A20491" w:rsidRDefault="00A20491" w:rsidP="001129A3">
                      <w:pPr>
                        <w:spacing w:after="0" w:line="360" w:lineRule="auto"/>
                        <w:rPr>
                          <w:rFonts w:cs="Calibri"/>
                          <w:i/>
                          <w:color w:val="FFFFFF"/>
                          <w:sz w:val="24"/>
                          <w:szCs w:val="24"/>
                        </w:rPr>
                      </w:pPr>
                    </w:p>
                    <w:p w:rsidR="00A20491" w:rsidRDefault="00A20491" w:rsidP="001129A3">
                      <w:pPr>
                        <w:spacing w:after="0" w:line="360" w:lineRule="auto"/>
                        <w:rPr>
                          <w:rFonts w:cs="Calibri"/>
                          <w:i/>
                          <w:color w:val="FFFFFF"/>
                          <w:sz w:val="24"/>
                          <w:szCs w:val="24"/>
                        </w:rPr>
                      </w:pPr>
                      <w:r>
                        <w:rPr>
                          <w:rFonts w:cs="Calibri"/>
                          <w:i/>
                          <w:color w:val="FFFFFF"/>
                          <w:sz w:val="24"/>
                          <w:szCs w:val="24"/>
                        </w:rPr>
                        <w:t>~</w:t>
                      </w:r>
                      <w:r>
                        <w:rPr>
                          <w:rFonts w:cs="Calibri"/>
                          <w:color w:val="FFFFFF"/>
                          <w:sz w:val="24"/>
                          <w:szCs w:val="24"/>
                        </w:rPr>
                        <w:t>”Best of the Web” and “Digital Government Achievement Awards” submissions completed</w:t>
                      </w:r>
                    </w:p>
                    <w:p w:rsidR="00A20491" w:rsidRDefault="00A20491" w:rsidP="00521FE9">
                      <w:pPr>
                        <w:spacing w:after="0" w:line="360" w:lineRule="auto"/>
                        <w:rPr>
                          <w:rFonts w:cs="Calibri"/>
                          <w:i/>
                          <w:color w:val="FFFFFF"/>
                          <w:sz w:val="24"/>
                          <w:szCs w:val="24"/>
                        </w:rPr>
                      </w:pPr>
                    </w:p>
                    <w:p w:rsidR="00A20491" w:rsidRDefault="00A20491" w:rsidP="00521FE9">
                      <w:pPr>
                        <w:spacing w:after="0" w:line="360" w:lineRule="auto"/>
                        <w:rPr>
                          <w:rFonts w:cs="Calibri"/>
                          <w:i/>
                          <w:color w:val="FFFFFF"/>
                          <w:sz w:val="24"/>
                          <w:szCs w:val="24"/>
                        </w:rPr>
                      </w:pPr>
                    </w:p>
                    <w:p w:rsidR="00A20491" w:rsidRDefault="00A20491" w:rsidP="00521FE9">
                      <w:pPr>
                        <w:spacing w:after="0" w:line="360" w:lineRule="auto"/>
                        <w:rPr>
                          <w:rFonts w:cs="Calibri"/>
                          <w:i/>
                          <w:color w:val="FFFFFF"/>
                          <w:sz w:val="24"/>
                          <w:szCs w:val="24"/>
                        </w:rPr>
                      </w:pPr>
                    </w:p>
                    <w:p w:rsidR="00A20491" w:rsidRDefault="00A20491" w:rsidP="00C413E9">
                      <w:pPr>
                        <w:spacing w:after="0" w:line="360" w:lineRule="auto"/>
                        <w:jc w:val="center"/>
                        <w:rPr>
                          <w:rFonts w:cs="Calibri"/>
                          <w:i/>
                          <w:color w:val="FFFFFF"/>
                          <w:sz w:val="24"/>
                          <w:szCs w:val="24"/>
                        </w:rPr>
                      </w:pPr>
                    </w:p>
                    <w:p w:rsidR="00A20491" w:rsidRPr="00901C4D" w:rsidRDefault="00A20491" w:rsidP="00230688">
                      <w:pPr>
                        <w:spacing w:after="0" w:line="360" w:lineRule="auto"/>
                        <w:jc w:val="center"/>
                        <w:rPr>
                          <w:rFonts w:cs="Calibri"/>
                          <w:i/>
                          <w:color w:val="FFFFFF"/>
                          <w:sz w:val="24"/>
                          <w:szCs w:val="24"/>
                        </w:rPr>
                      </w:pPr>
                    </w:p>
                    <w:p w:rsidR="00A20491" w:rsidRPr="00901C4D" w:rsidRDefault="00A20491" w:rsidP="00230688">
                      <w:pPr>
                        <w:spacing w:after="0" w:line="360" w:lineRule="auto"/>
                        <w:jc w:val="center"/>
                        <w:rPr>
                          <w:rFonts w:cs="Calibri"/>
                          <w:i/>
                          <w:color w:val="FFFFFF"/>
                          <w:sz w:val="24"/>
                          <w:szCs w:val="24"/>
                        </w:rPr>
                      </w:pPr>
                    </w:p>
                    <w:p w:rsidR="00A20491" w:rsidRPr="00901C4D" w:rsidRDefault="00A20491" w:rsidP="00230688">
                      <w:pPr>
                        <w:spacing w:after="0" w:line="360" w:lineRule="auto"/>
                        <w:jc w:val="center"/>
                        <w:rPr>
                          <w:rFonts w:cs="Calibri"/>
                          <w:i/>
                          <w:color w:val="FFFFFF"/>
                          <w:sz w:val="24"/>
                          <w:szCs w:val="24"/>
                        </w:rPr>
                      </w:pP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4410075</wp:posOffset>
                </wp:positionH>
                <wp:positionV relativeFrom="paragraph">
                  <wp:posOffset>-1638300</wp:posOffset>
                </wp:positionV>
                <wp:extent cx="1783080" cy="9334500"/>
                <wp:effectExtent l="0" t="0" r="7620" b="0"/>
                <wp:wrapSquare wrapText="bothSides"/>
                <wp:docPr id="7"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83080" cy="9334500"/>
                        </a:xfrm>
                        <a:prstGeom prst="roundRect">
                          <a:avLst>
                            <a:gd name="adj" fmla="val 9329"/>
                          </a:avLst>
                        </a:prstGeom>
                        <a:solidFill>
                          <a:srgbClr val="799F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347.25pt;margin-top:-129pt;width:140.4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" fillcolor="#799fcd" stroked="f">
                <o:lock v:ext="edit" aspectratio="t"/>
                <w10:wrap type="square"/>
              </v:roundrect>
            </w:pict>
          </mc:Fallback>
        </mc:AlternateContent>
      </w:r>
      <w:r w:rsidR="006177B2">
        <w:rPr>
          <w:noProof/>
        </w:rPr>
        <w:drawing>
          <wp:anchor distT="0" distB="0" distL="114300" distR="114300" simplePos="0" relativeHeight="251656704" behindDoc="0" locked="0" layoutInCell="1" allowOverlap="1">
            <wp:simplePos x="0" y="0"/>
            <wp:positionH relativeFrom="column">
              <wp:posOffset>-57150</wp:posOffset>
            </wp:positionH>
            <wp:positionV relativeFrom="paragraph">
              <wp:posOffset>-1181100</wp:posOffset>
            </wp:positionV>
            <wp:extent cx="1905000" cy="1000125"/>
            <wp:effectExtent l="0" t="0" r="0" b="0"/>
            <wp:wrapSquare wrapText="bothSides"/>
            <wp:docPr id="5" name="Picture 3" descr="Bluebanneradastr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banneradastra.tif"/>
                    <pic:cNvPicPr>
                      <a:picLocks noChangeAspect="1" noChangeArrowheads="1"/>
                    </pic:cNvPicPr>
                  </pic:nvPicPr>
                  <pic:blipFill>
                    <a:blip r:embed="rId12">
                      <a:clrChange>
                        <a:clrFrom>
                          <a:srgbClr val="FFFFFF"/>
                        </a:clrFrom>
                        <a:clrTo>
                          <a:srgbClr val="FFFFFF">
                            <a:alpha val="0"/>
                          </a:srgbClr>
                        </a:clrTo>
                      </a:clrChange>
                    </a:blip>
                    <a:srcRect l="20775" t="30241" r="24628" b="32460"/>
                    <a:stretch>
                      <a:fillRect/>
                    </a:stretch>
                  </pic:blipFill>
                  <pic:spPr bwMode="auto">
                    <a:xfrm>
                      <a:off x="0" y="0"/>
                      <a:ext cx="1905000" cy="1000125"/>
                    </a:xfrm>
                    <a:prstGeom prst="rect">
                      <a:avLst/>
                    </a:prstGeom>
                    <a:noFill/>
                    <a:ln w="9525">
                      <a:noFill/>
                      <a:miter lim="800000"/>
                      <a:headEnd/>
                      <a:tailEnd/>
                    </a:ln>
                  </pic:spPr>
                </pic:pic>
              </a:graphicData>
            </a:graphic>
          </wp:anchor>
        </w:drawing>
      </w:r>
    </w:p>
    <w:p w:rsidR="00F51399" w:rsidRPr="0035665A" w:rsidRDefault="00F51399" w:rsidP="003D750A">
      <w:pPr>
        <w:spacing w:after="0" w:line="240" w:lineRule="auto"/>
        <w:rPr>
          <w:rFonts w:ascii="Cambria" w:hAnsi="Cambria"/>
          <w:noProof/>
          <w:color w:val="002569"/>
          <w:sz w:val="36"/>
          <w:szCs w:val="36"/>
        </w:rPr>
      </w:pPr>
      <w:r>
        <w:rPr>
          <w:rFonts w:ascii="Cambria" w:hAnsi="Cambria"/>
          <w:noProof/>
          <w:color w:val="002569"/>
          <w:sz w:val="36"/>
          <w:szCs w:val="36"/>
        </w:rPr>
        <w:t xml:space="preserve">Information </w:t>
      </w:r>
      <w:r w:rsidRPr="00221D52">
        <w:rPr>
          <w:rFonts w:ascii="Cambria" w:hAnsi="Cambria"/>
          <w:noProof/>
          <w:color w:val="002569"/>
          <w:sz w:val="36"/>
          <w:szCs w:val="36"/>
        </w:rPr>
        <w:t>Network</w:t>
      </w:r>
      <w:r>
        <w:rPr>
          <w:rFonts w:ascii="Cambria" w:hAnsi="Cambria"/>
          <w:noProof/>
          <w:color w:val="002569"/>
          <w:sz w:val="36"/>
          <w:szCs w:val="36"/>
        </w:rPr>
        <w:t xml:space="preserve"> </w:t>
      </w:r>
      <w:r w:rsidRPr="00221D52">
        <w:rPr>
          <w:rFonts w:ascii="Cambria" w:hAnsi="Cambria"/>
          <w:noProof/>
          <w:color w:val="002569"/>
          <w:sz w:val="36"/>
          <w:szCs w:val="36"/>
        </w:rPr>
        <w:t xml:space="preserve">of </w:t>
      </w:r>
      <w:smartTag w:uri="urn:schemas-microsoft-com:office:smarttags" w:element="place">
        <w:smartTag w:uri="urn:schemas-microsoft-com:office:smarttags" w:element="State">
          <w:r w:rsidRPr="00221D52">
            <w:rPr>
              <w:rFonts w:ascii="Cambria" w:hAnsi="Cambria"/>
              <w:noProof/>
              <w:color w:val="002569"/>
              <w:sz w:val="36"/>
              <w:szCs w:val="36"/>
            </w:rPr>
            <w:t>Kansas</w:t>
          </w:r>
        </w:smartTag>
      </w:smartTag>
    </w:p>
    <w:p w:rsidR="00F51399" w:rsidRPr="00540670" w:rsidRDefault="00F51399" w:rsidP="003D750A">
      <w:pPr>
        <w:spacing w:after="0" w:line="240" w:lineRule="auto"/>
        <w:rPr>
          <w:rFonts w:ascii="Cambria" w:hAnsi="Cambria"/>
          <w:color w:val="002569"/>
          <w:sz w:val="44"/>
          <w:szCs w:val="40"/>
        </w:rPr>
      </w:pPr>
      <w:r w:rsidRPr="00540670">
        <w:rPr>
          <w:rFonts w:ascii="Cambria" w:hAnsi="Cambria"/>
          <w:noProof/>
          <w:color w:val="002569"/>
          <w:sz w:val="44"/>
          <w:szCs w:val="40"/>
        </w:rPr>
        <w:t>Board of Directors</w:t>
      </w:r>
    </w:p>
    <w:p w:rsidR="00F51399" w:rsidRDefault="00F51399" w:rsidP="003D750A">
      <w:pPr>
        <w:spacing w:after="0" w:line="240" w:lineRule="auto"/>
        <w:rPr>
          <w:rFonts w:ascii="Cambria" w:hAnsi="Cambria"/>
          <w:color w:val="A6BFDE"/>
          <w:sz w:val="46"/>
          <w:szCs w:val="46"/>
        </w:rPr>
      </w:pPr>
    </w:p>
    <w:p w:rsidR="00F51399" w:rsidRPr="00221D52" w:rsidRDefault="00F51399" w:rsidP="00230688">
      <w:pPr>
        <w:tabs>
          <w:tab w:val="right" w:pos="6765"/>
        </w:tabs>
        <w:spacing w:after="0" w:line="240" w:lineRule="auto"/>
        <w:rPr>
          <w:rFonts w:ascii="Cambria" w:hAnsi="Cambria"/>
          <w:color w:val="799FCD"/>
          <w:sz w:val="40"/>
          <w:szCs w:val="36"/>
        </w:rPr>
      </w:pPr>
      <w:smartTag w:uri="urn:schemas-microsoft-com:office:smarttags" w:element="place">
        <w:smartTag w:uri="urn:schemas-microsoft-com:office:smarttags" w:element="State">
          <w:r w:rsidRPr="00221D52">
            <w:rPr>
              <w:rFonts w:ascii="Cambria" w:hAnsi="Cambria"/>
              <w:color w:val="799FCD"/>
              <w:sz w:val="40"/>
              <w:szCs w:val="36"/>
            </w:rPr>
            <w:t>Kansas</w:t>
          </w:r>
        </w:smartTag>
      </w:smartTag>
      <w:r w:rsidRPr="00221D52">
        <w:rPr>
          <w:rFonts w:ascii="Cambria" w:hAnsi="Cambria"/>
          <w:color w:val="799FCD"/>
          <w:sz w:val="40"/>
          <w:szCs w:val="36"/>
        </w:rPr>
        <w:t xml:space="preserve"> Information Consortium </w:t>
      </w:r>
      <w:r>
        <w:rPr>
          <w:rFonts w:ascii="Cambria" w:hAnsi="Cambria"/>
          <w:color w:val="799FCD"/>
          <w:sz w:val="40"/>
          <w:szCs w:val="36"/>
        </w:rPr>
        <w:tab/>
      </w:r>
    </w:p>
    <w:p w:rsidR="00F51399" w:rsidRPr="00540670" w:rsidRDefault="00F51399" w:rsidP="003D750A">
      <w:pPr>
        <w:spacing w:after="0" w:line="240" w:lineRule="auto"/>
        <w:rPr>
          <w:rFonts w:ascii="Cambria" w:hAnsi="Cambria"/>
          <w:b/>
          <w:color w:val="5283BE"/>
          <w:sz w:val="46"/>
          <w:szCs w:val="46"/>
        </w:rPr>
      </w:pPr>
      <w:r w:rsidRPr="00540670">
        <w:rPr>
          <w:rFonts w:ascii="Cambria" w:hAnsi="Cambria"/>
          <w:b/>
          <w:color w:val="5283BE"/>
          <w:sz w:val="46"/>
          <w:szCs w:val="46"/>
        </w:rPr>
        <w:t>General Manager’s Report</w:t>
      </w:r>
    </w:p>
    <w:p w:rsidR="00F51399" w:rsidRPr="002A6380" w:rsidRDefault="0058067E" w:rsidP="002A6380">
      <w:pPr>
        <w:pStyle w:val="Heading1"/>
        <w:spacing w:before="120"/>
        <w:rPr>
          <w:color w:val="auto"/>
          <w:sz w:val="28"/>
          <w:szCs w:val="24"/>
        </w:rPr>
      </w:pPr>
      <w:r>
        <w:rPr>
          <w:color w:val="auto"/>
          <w:sz w:val="28"/>
          <w:szCs w:val="24"/>
        </w:rPr>
        <w:t xml:space="preserve">Month Ending </w:t>
      </w:r>
      <w:r w:rsidR="005A6D07">
        <w:rPr>
          <w:color w:val="auto"/>
          <w:sz w:val="28"/>
          <w:szCs w:val="24"/>
        </w:rPr>
        <w:t>April</w:t>
      </w:r>
      <w:r w:rsidR="00503AE8">
        <w:rPr>
          <w:color w:val="auto"/>
          <w:sz w:val="28"/>
          <w:szCs w:val="24"/>
        </w:rPr>
        <w:t xml:space="preserve"> 3</w:t>
      </w:r>
      <w:r w:rsidR="005A6D07">
        <w:rPr>
          <w:color w:val="auto"/>
          <w:sz w:val="28"/>
          <w:szCs w:val="24"/>
        </w:rPr>
        <w:t>0</w:t>
      </w:r>
      <w:r w:rsidR="00602BA2">
        <w:rPr>
          <w:color w:val="auto"/>
          <w:sz w:val="28"/>
          <w:szCs w:val="24"/>
        </w:rPr>
        <w:t>, 2013</w:t>
      </w:r>
    </w:p>
    <w:p w:rsidR="00F51399" w:rsidRDefault="00F51399" w:rsidP="003D750A">
      <w:pPr>
        <w:pStyle w:val="Heading1"/>
        <w:spacing w:after="120"/>
      </w:pPr>
      <w:r w:rsidRPr="00501C30">
        <w:t>Inside</w:t>
      </w:r>
    </w:p>
    <w:p w:rsidR="00F51399" w:rsidRPr="00584FA3" w:rsidRDefault="005147E7" w:rsidP="00221D52">
      <w:pPr>
        <w:tabs>
          <w:tab w:val="right" w:pos="5400"/>
        </w:tabs>
        <w:spacing w:after="60" w:line="240" w:lineRule="auto"/>
        <w:rPr>
          <w:sz w:val="24"/>
          <w:szCs w:val="24"/>
        </w:rPr>
      </w:pPr>
      <w:r>
        <w:rPr>
          <w:sz w:val="24"/>
          <w:szCs w:val="24"/>
        </w:rPr>
        <w:t>Executive Summary</w:t>
      </w:r>
      <w:r>
        <w:rPr>
          <w:sz w:val="24"/>
          <w:szCs w:val="24"/>
        </w:rPr>
        <w:tab/>
        <w:t>2</w:t>
      </w:r>
    </w:p>
    <w:p w:rsidR="00F51399" w:rsidRPr="00584FA3" w:rsidRDefault="00F51399" w:rsidP="00221D52">
      <w:pPr>
        <w:tabs>
          <w:tab w:val="right" w:pos="5400"/>
        </w:tabs>
        <w:spacing w:after="60" w:line="240" w:lineRule="auto"/>
        <w:rPr>
          <w:sz w:val="24"/>
          <w:szCs w:val="24"/>
        </w:rPr>
      </w:pPr>
      <w:r w:rsidRPr="00584FA3">
        <w:rPr>
          <w:sz w:val="24"/>
          <w:szCs w:val="24"/>
        </w:rPr>
        <w:t>New Service Req</w:t>
      </w:r>
      <w:r w:rsidR="005147E7">
        <w:rPr>
          <w:sz w:val="24"/>
          <w:szCs w:val="24"/>
        </w:rPr>
        <w:t>uests &amp; Contracts for Approval</w:t>
      </w:r>
      <w:r w:rsidR="005147E7">
        <w:rPr>
          <w:sz w:val="24"/>
          <w:szCs w:val="24"/>
        </w:rPr>
        <w:tab/>
        <w:t>3</w:t>
      </w:r>
    </w:p>
    <w:p w:rsidR="00BE6FDC" w:rsidRDefault="0081695A" w:rsidP="00221D52">
      <w:pPr>
        <w:tabs>
          <w:tab w:val="right" w:pos="5400"/>
        </w:tabs>
        <w:spacing w:after="60" w:line="240" w:lineRule="auto"/>
        <w:rPr>
          <w:sz w:val="24"/>
          <w:szCs w:val="24"/>
        </w:rPr>
      </w:pPr>
      <w:r>
        <w:rPr>
          <w:sz w:val="24"/>
          <w:szCs w:val="24"/>
        </w:rPr>
        <w:t>Deployment Summary</w:t>
      </w:r>
      <w:r>
        <w:rPr>
          <w:sz w:val="24"/>
          <w:szCs w:val="24"/>
        </w:rPr>
        <w:tab/>
        <w:t>4</w:t>
      </w:r>
      <w:r w:rsidR="00BE6FDC">
        <w:rPr>
          <w:sz w:val="24"/>
          <w:szCs w:val="24"/>
        </w:rPr>
        <w:tab/>
      </w:r>
      <w:r w:rsidR="00BE6FDC">
        <w:rPr>
          <w:sz w:val="24"/>
          <w:szCs w:val="24"/>
        </w:rPr>
        <w:tab/>
      </w:r>
    </w:p>
    <w:p w:rsidR="00BE6FDC" w:rsidRDefault="00BE6FDC" w:rsidP="00221D52">
      <w:pPr>
        <w:tabs>
          <w:tab w:val="right" w:pos="5400"/>
        </w:tabs>
        <w:spacing w:after="60" w:line="240" w:lineRule="auto"/>
        <w:rPr>
          <w:sz w:val="24"/>
          <w:szCs w:val="24"/>
        </w:rPr>
      </w:pPr>
      <w:r w:rsidRPr="00584FA3">
        <w:rPr>
          <w:sz w:val="24"/>
          <w:szCs w:val="24"/>
        </w:rPr>
        <w:t>Applications Deplo</w:t>
      </w:r>
      <w:r w:rsidR="00685AEE">
        <w:rPr>
          <w:sz w:val="24"/>
          <w:szCs w:val="24"/>
        </w:rPr>
        <w:t xml:space="preserve">yed </w:t>
      </w:r>
      <w:r w:rsidR="00685AEE">
        <w:rPr>
          <w:sz w:val="24"/>
          <w:szCs w:val="24"/>
        </w:rPr>
        <w:tab/>
      </w:r>
      <w:r w:rsidR="0081695A">
        <w:rPr>
          <w:sz w:val="24"/>
          <w:szCs w:val="24"/>
        </w:rPr>
        <w:t>5</w:t>
      </w:r>
    </w:p>
    <w:p w:rsidR="00BE6FDC" w:rsidRDefault="00BE6FDC" w:rsidP="00221D52">
      <w:pPr>
        <w:tabs>
          <w:tab w:val="right" w:pos="5400"/>
        </w:tabs>
        <w:spacing w:after="60" w:line="240" w:lineRule="auto"/>
        <w:rPr>
          <w:sz w:val="24"/>
          <w:szCs w:val="24"/>
        </w:rPr>
      </w:pPr>
      <w:r w:rsidRPr="00584FA3">
        <w:rPr>
          <w:sz w:val="24"/>
          <w:szCs w:val="24"/>
        </w:rPr>
        <w:t>Pro</w:t>
      </w:r>
      <w:r>
        <w:rPr>
          <w:sz w:val="24"/>
          <w:szCs w:val="24"/>
        </w:rPr>
        <w:t xml:space="preserve">ject </w:t>
      </w:r>
      <w:r w:rsidR="00AA1DA8">
        <w:rPr>
          <w:sz w:val="24"/>
          <w:szCs w:val="24"/>
        </w:rPr>
        <w:t xml:space="preserve">Change </w:t>
      </w:r>
      <w:r w:rsidR="0081695A">
        <w:rPr>
          <w:sz w:val="24"/>
          <w:szCs w:val="24"/>
        </w:rPr>
        <w:t>Requests Deployed</w:t>
      </w:r>
      <w:r w:rsidR="0081695A">
        <w:rPr>
          <w:sz w:val="24"/>
          <w:szCs w:val="24"/>
        </w:rPr>
        <w:tab/>
        <w:t>5</w:t>
      </w:r>
    </w:p>
    <w:p w:rsidR="00F51399" w:rsidRPr="00584FA3" w:rsidRDefault="007D4050" w:rsidP="00221D52">
      <w:pPr>
        <w:tabs>
          <w:tab w:val="right" w:pos="5400"/>
        </w:tabs>
        <w:spacing w:after="60" w:line="240" w:lineRule="auto"/>
        <w:rPr>
          <w:sz w:val="24"/>
          <w:szCs w:val="24"/>
        </w:rPr>
      </w:pPr>
      <w:r>
        <w:rPr>
          <w:sz w:val="24"/>
          <w:szCs w:val="24"/>
        </w:rPr>
        <w:t>Products Deployed</w:t>
      </w:r>
      <w:r>
        <w:rPr>
          <w:sz w:val="24"/>
          <w:szCs w:val="24"/>
        </w:rPr>
        <w:tab/>
      </w:r>
      <w:r w:rsidR="0081695A">
        <w:rPr>
          <w:sz w:val="24"/>
          <w:szCs w:val="24"/>
        </w:rPr>
        <w:t>5</w:t>
      </w:r>
    </w:p>
    <w:p w:rsidR="00BE6FDC" w:rsidRDefault="00E535A8" w:rsidP="00221D52">
      <w:pPr>
        <w:tabs>
          <w:tab w:val="right" w:pos="5400"/>
        </w:tabs>
        <w:spacing w:after="60" w:line="240" w:lineRule="auto"/>
        <w:rPr>
          <w:sz w:val="24"/>
          <w:szCs w:val="24"/>
        </w:rPr>
      </w:pPr>
      <w:r>
        <w:rPr>
          <w:sz w:val="24"/>
          <w:szCs w:val="24"/>
        </w:rPr>
        <w:t>In Development Summary</w:t>
      </w:r>
      <w:r>
        <w:rPr>
          <w:sz w:val="24"/>
          <w:szCs w:val="24"/>
        </w:rPr>
        <w:tab/>
      </w:r>
      <w:r w:rsidR="0081695A">
        <w:rPr>
          <w:sz w:val="24"/>
          <w:szCs w:val="24"/>
        </w:rPr>
        <w:t>7</w:t>
      </w:r>
    </w:p>
    <w:p w:rsidR="00BE6FDC" w:rsidRDefault="007D4050" w:rsidP="00221D52">
      <w:pPr>
        <w:tabs>
          <w:tab w:val="right" w:pos="5400"/>
        </w:tabs>
        <w:spacing w:after="60" w:line="240" w:lineRule="auto"/>
        <w:rPr>
          <w:sz w:val="24"/>
          <w:szCs w:val="24"/>
        </w:rPr>
      </w:pPr>
      <w:r>
        <w:rPr>
          <w:sz w:val="24"/>
          <w:szCs w:val="24"/>
        </w:rPr>
        <w:t>Applications in Development</w:t>
      </w:r>
      <w:r>
        <w:rPr>
          <w:sz w:val="24"/>
          <w:szCs w:val="24"/>
        </w:rPr>
        <w:tab/>
      </w:r>
      <w:r w:rsidR="0081695A">
        <w:rPr>
          <w:sz w:val="24"/>
          <w:szCs w:val="24"/>
        </w:rPr>
        <w:t>7</w:t>
      </w:r>
    </w:p>
    <w:p w:rsidR="00F51399" w:rsidRPr="00584FA3" w:rsidRDefault="00F51399" w:rsidP="00221D52">
      <w:pPr>
        <w:tabs>
          <w:tab w:val="right" w:pos="5400"/>
        </w:tabs>
        <w:spacing w:after="60" w:line="240" w:lineRule="auto"/>
        <w:rPr>
          <w:sz w:val="24"/>
          <w:szCs w:val="24"/>
        </w:rPr>
      </w:pPr>
      <w:r w:rsidRPr="00584FA3">
        <w:rPr>
          <w:sz w:val="24"/>
          <w:szCs w:val="24"/>
        </w:rPr>
        <w:t xml:space="preserve">Project </w:t>
      </w:r>
      <w:r w:rsidR="00D96EC2">
        <w:rPr>
          <w:sz w:val="24"/>
          <w:szCs w:val="24"/>
        </w:rPr>
        <w:t>Change Requests in Development</w:t>
      </w:r>
      <w:r w:rsidR="00D96EC2">
        <w:rPr>
          <w:sz w:val="24"/>
          <w:szCs w:val="24"/>
        </w:rPr>
        <w:tab/>
      </w:r>
      <w:r w:rsidR="0081695A">
        <w:rPr>
          <w:sz w:val="24"/>
          <w:szCs w:val="24"/>
        </w:rPr>
        <w:t>8</w:t>
      </w:r>
    </w:p>
    <w:p w:rsidR="00E5240C" w:rsidRDefault="00E5240C" w:rsidP="00BE6FDC">
      <w:pPr>
        <w:tabs>
          <w:tab w:val="right" w:pos="5400"/>
        </w:tabs>
        <w:spacing w:after="60" w:line="240" w:lineRule="auto"/>
        <w:rPr>
          <w:sz w:val="24"/>
          <w:szCs w:val="24"/>
        </w:rPr>
      </w:pPr>
      <w:r>
        <w:rPr>
          <w:sz w:val="24"/>
          <w:szCs w:val="24"/>
        </w:rPr>
        <w:t xml:space="preserve">Projects on Hold                                     </w:t>
      </w:r>
      <w:r w:rsidR="0081695A">
        <w:rPr>
          <w:sz w:val="24"/>
          <w:szCs w:val="24"/>
        </w:rPr>
        <w:t xml:space="preserve">                               8</w:t>
      </w:r>
    </w:p>
    <w:p w:rsidR="00BE6FDC" w:rsidRPr="00584FA3" w:rsidRDefault="00C400CE" w:rsidP="00BE6FDC">
      <w:pPr>
        <w:tabs>
          <w:tab w:val="right" w:pos="5400"/>
        </w:tabs>
        <w:spacing w:after="60" w:line="240" w:lineRule="auto"/>
        <w:rPr>
          <w:sz w:val="24"/>
          <w:szCs w:val="24"/>
        </w:rPr>
      </w:pPr>
      <w:r>
        <w:rPr>
          <w:sz w:val="24"/>
          <w:szCs w:val="24"/>
        </w:rPr>
        <w:t xml:space="preserve">Products in Development                     </w:t>
      </w:r>
      <w:r w:rsidR="0081695A">
        <w:rPr>
          <w:sz w:val="24"/>
          <w:szCs w:val="24"/>
        </w:rPr>
        <w:t xml:space="preserve">                               9</w:t>
      </w:r>
      <w:r>
        <w:rPr>
          <w:sz w:val="24"/>
          <w:szCs w:val="24"/>
        </w:rPr>
        <w:tab/>
      </w:r>
    </w:p>
    <w:p w:rsidR="00F51399" w:rsidRPr="00584FA3" w:rsidRDefault="00C400CE" w:rsidP="00221D52">
      <w:pPr>
        <w:tabs>
          <w:tab w:val="right" w:pos="5400"/>
        </w:tabs>
        <w:spacing w:after="60" w:line="240" w:lineRule="auto"/>
        <w:rPr>
          <w:sz w:val="24"/>
          <w:szCs w:val="24"/>
        </w:rPr>
      </w:pPr>
      <w:r>
        <w:rPr>
          <w:sz w:val="24"/>
          <w:szCs w:val="24"/>
        </w:rPr>
        <w:t xml:space="preserve">Support Statistics                                   </w:t>
      </w:r>
      <w:r w:rsidR="0081695A">
        <w:rPr>
          <w:sz w:val="24"/>
          <w:szCs w:val="24"/>
        </w:rPr>
        <w:t xml:space="preserve">                              10</w:t>
      </w:r>
    </w:p>
    <w:p w:rsidR="00F51399" w:rsidRPr="00584FA3" w:rsidRDefault="00D96EC2" w:rsidP="00221D52">
      <w:pPr>
        <w:tabs>
          <w:tab w:val="right" w:pos="5400"/>
        </w:tabs>
        <w:spacing w:after="60" w:line="240" w:lineRule="auto"/>
        <w:rPr>
          <w:sz w:val="24"/>
          <w:szCs w:val="24"/>
        </w:rPr>
      </w:pPr>
      <w:r>
        <w:rPr>
          <w:sz w:val="24"/>
          <w:szCs w:val="24"/>
        </w:rPr>
        <w:t xml:space="preserve">Site </w:t>
      </w:r>
      <w:r w:rsidR="00C400CE">
        <w:rPr>
          <w:sz w:val="24"/>
          <w:szCs w:val="24"/>
        </w:rPr>
        <w:t xml:space="preserve">Promotions                                      </w:t>
      </w:r>
      <w:r w:rsidR="0081695A">
        <w:rPr>
          <w:sz w:val="24"/>
          <w:szCs w:val="24"/>
        </w:rPr>
        <w:t xml:space="preserve">                              11</w:t>
      </w:r>
    </w:p>
    <w:p w:rsidR="008036AC" w:rsidRDefault="002C4464" w:rsidP="00221D52">
      <w:pPr>
        <w:tabs>
          <w:tab w:val="right" w:pos="5400"/>
        </w:tabs>
        <w:spacing w:after="60" w:line="240" w:lineRule="auto"/>
        <w:rPr>
          <w:sz w:val="24"/>
          <w:szCs w:val="24"/>
        </w:rPr>
      </w:pPr>
      <w:r>
        <w:rPr>
          <w:sz w:val="24"/>
          <w:szCs w:val="24"/>
        </w:rPr>
        <w:t>Marketin</w:t>
      </w:r>
      <w:r w:rsidR="00E5240C">
        <w:rPr>
          <w:sz w:val="24"/>
          <w:szCs w:val="24"/>
        </w:rPr>
        <w:t xml:space="preserve">g                                               </w:t>
      </w:r>
      <w:r w:rsidR="00C400CE">
        <w:rPr>
          <w:sz w:val="24"/>
          <w:szCs w:val="24"/>
        </w:rPr>
        <w:t xml:space="preserve"> </w:t>
      </w:r>
      <w:r w:rsidR="0081695A">
        <w:rPr>
          <w:sz w:val="24"/>
          <w:szCs w:val="24"/>
        </w:rPr>
        <w:t xml:space="preserve">                              11</w:t>
      </w:r>
    </w:p>
    <w:p w:rsidR="00F51399" w:rsidRPr="00BE6FDC" w:rsidRDefault="008036AC" w:rsidP="008036AC">
      <w:pPr>
        <w:tabs>
          <w:tab w:val="left" w:pos="5400"/>
        </w:tabs>
        <w:spacing w:after="60" w:line="240" w:lineRule="auto"/>
        <w:rPr>
          <w:sz w:val="24"/>
          <w:szCs w:val="24"/>
        </w:rPr>
      </w:pPr>
      <w:r>
        <w:rPr>
          <w:sz w:val="24"/>
          <w:szCs w:val="24"/>
        </w:rPr>
        <w:t>Post Project Surveys</w:t>
      </w:r>
      <w:r w:rsidR="00F51399" w:rsidRPr="00584FA3">
        <w:rPr>
          <w:sz w:val="24"/>
          <w:szCs w:val="24"/>
        </w:rPr>
        <w:t xml:space="preserve"> </w:t>
      </w:r>
      <w:r>
        <w:rPr>
          <w:sz w:val="24"/>
          <w:szCs w:val="24"/>
        </w:rPr>
        <w:t xml:space="preserve">                          </w:t>
      </w:r>
      <w:r w:rsidR="009F4C93">
        <w:rPr>
          <w:sz w:val="24"/>
          <w:szCs w:val="24"/>
        </w:rPr>
        <w:t xml:space="preserve">                                </w:t>
      </w:r>
      <w:r w:rsidR="0081695A">
        <w:rPr>
          <w:sz w:val="24"/>
          <w:szCs w:val="24"/>
        </w:rPr>
        <w:t xml:space="preserve"> 12</w:t>
      </w:r>
    </w:p>
    <w:p w:rsidR="00F51399" w:rsidRDefault="008036AC" w:rsidP="00221D52">
      <w:pPr>
        <w:tabs>
          <w:tab w:val="right" w:pos="5400"/>
        </w:tabs>
        <w:spacing w:after="60" w:line="240" w:lineRule="auto"/>
        <w:sectPr w:rsidR="00F51399" w:rsidSect="00401002">
          <w:footerReference w:type="default" r:id="rId13"/>
          <w:pgSz w:w="12240" w:h="15840"/>
          <w:pgMar w:top="4050" w:right="3240" w:bottom="1440" w:left="1800" w:header="720" w:footer="720" w:gutter="0"/>
          <w:cols w:space="720"/>
          <w:docGrid w:linePitch="360"/>
        </w:sectPr>
      </w:pPr>
      <w:r>
        <w:tab/>
      </w:r>
    </w:p>
    <w:p w:rsidR="00F51399" w:rsidRPr="00540670" w:rsidRDefault="00F51399" w:rsidP="00230688">
      <w:pPr>
        <w:autoSpaceDE w:val="0"/>
        <w:autoSpaceDN w:val="0"/>
        <w:adjustRightInd w:val="0"/>
        <w:spacing w:after="0" w:line="240" w:lineRule="auto"/>
        <w:rPr>
          <w:rFonts w:ascii="Cambria" w:hAnsi="Cambria" w:cs="Calibri"/>
          <w:color w:val="5283BE"/>
          <w:sz w:val="24"/>
          <w:szCs w:val="24"/>
        </w:rPr>
      </w:pPr>
      <w:r w:rsidRPr="00DC2316">
        <w:rPr>
          <w:rFonts w:ascii="Cambria" w:hAnsi="Cambria" w:cs="Calibri"/>
          <w:b/>
          <w:color w:val="5283BE"/>
          <w:sz w:val="32"/>
          <w:szCs w:val="32"/>
        </w:rPr>
        <w:lastRenderedPageBreak/>
        <w:t>Executive Summary</w:t>
      </w:r>
    </w:p>
    <w:p w:rsidR="00F51399" w:rsidRPr="00230688" w:rsidRDefault="00F51399" w:rsidP="00230688">
      <w:pPr>
        <w:spacing w:after="0" w:line="240" w:lineRule="auto"/>
        <w:rPr>
          <w:rFonts w:cs="Calibri"/>
          <w:sz w:val="24"/>
          <w:szCs w:val="24"/>
        </w:rPr>
      </w:pPr>
    </w:p>
    <w:p w:rsidR="00804A12" w:rsidRPr="001046C4" w:rsidRDefault="00804A12" w:rsidP="00804A12">
      <w:pPr>
        <w:rPr>
          <w:rFonts w:asciiTheme="minorHAnsi" w:hAnsiTheme="minorHAnsi"/>
        </w:rPr>
      </w:pPr>
      <w:r w:rsidRPr="001046C4">
        <w:rPr>
          <w:rFonts w:asciiTheme="minorHAnsi" w:hAnsiTheme="minorHAnsi"/>
        </w:rPr>
        <w:t xml:space="preserve">Kansas.gov is staying very busy and productive as the month of </w:t>
      </w:r>
      <w:r>
        <w:rPr>
          <w:rFonts w:asciiTheme="minorHAnsi" w:hAnsiTheme="minorHAnsi"/>
        </w:rPr>
        <w:t>April</w:t>
      </w:r>
      <w:r w:rsidRPr="001046C4">
        <w:rPr>
          <w:rFonts w:asciiTheme="minorHAnsi" w:hAnsiTheme="minorHAnsi"/>
        </w:rPr>
        <w:t xml:space="preserve"> is wrapping up. Some of the high points for this month include:</w:t>
      </w:r>
    </w:p>
    <w:p w:rsidR="00804A12" w:rsidRPr="001046C4" w:rsidRDefault="00804A12" w:rsidP="00804A12">
      <w:pPr>
        <w:rPr>
          <w:rFonts w:asciiTheme="minorHAnsi" w:hAnsiTheme="minorHAnsi"/>
          <w:color w:val="000000"/>
        </w:rPr>
      </w:pPr>
      <w:r w:rsidRPr="001046C4">
        <w:rPr>
          <w:rFonts w:asciiTheme="minorHAnsi" w:hAnsiTheme="minorHAnsi"/>
        </w:rPr>
        <w:t xml:space="preserve">~In </w:t>
      </w:r>
      <w:r>
        <w:rPr>
          <w:rFonts w:asciiTheme="minorHAnsi" w:hAnsiTheme="minorHAnsi"/>
        </w:rPr>
        <w:t xml:space="preserve">April, Kansas.gov Help Center worked with Kansas Department of Revenue Tax Payer Assistance to provide </w:t>
      </w:r>
      <w:r>
        <w:rPr>
          <w:rFonts w:asciiTheme="minorHAnsi" w:hAnsiTheme="minorHAnsi"/>
          <w:color w:val="000000"/>
        </w:rPr>
        <w:t xml:space="preserve">tax filing support for KSWebFile. Weekend coverage, as well as evening coverage, was provided to ensure that Kansas constituents were able to have their questions addressed prior to the filing deadline. From April 11 through April 15, the Kansas.gov Help Center fielded over 195 chats, returned approximately 492 voicemails, and responded to 380 emails. </w:t>
      </w:r>
    </w:p>
    <w:p w:rsidR="00804A12" w:rsidRPr="001046C4" w:rsidRDefault="00804A12" w:rsidP="00804A12">
      <w:pPr>
        <w:rPr>
          <w:rFonts w:asciiTheme="minorHAnsi" w:hAnsiTheme="minorHAnsi"/>
        </w:rPr>
      </w:pPr>
      <w:r w:rsidRPr="001046C4">
        <w:rPr>
          <w:rFonts w:asciiTheme="minorHAnsi" w:hAnsiTheme="minorHAnsi"/>
        </w:rPr>
        <w:t xml:space="preserve">~Kansas.gov Business Development Managers continue to be heavily focused on product development. In </w:t>
      </w:r>
      <w:r>
        <w:rPr>
          <w:rFonts w:asciiTheme="minorHAnsi" w:hAnsiTheme="minorHAnsi"/>
        </w:rPr>
        <w:t>April</w:t>
      </w:r>
      <w:r w:rsidRPr="001046C4">
        <w:rPr>
          <w:rFonts w:asciiTheme="minorHAnsi" w:hAnsiTheme="minorHAnsi"/>
        </w:rPr>
        <w:t xml:space="preserve">, </w:t>
      </w:r>
      <w:r>
        <w:rPr>
          <w:rFonts w:asciiTheme="minorHAnsi" w:hAnsiTheme="minorHAnsi"/>
        </w:rPr>
        <w:t>17</w:t>
      </w:r>
      <w:r w:rsidRPr="001046C4">
        <w:rPr>
          <w:rFonts w:asciiTheme="minorHAnsi" w:hAnsiTheme="minorHAnsi"/>
        </w:rPr>
        <w:t xml:space="preserve"> new products were successfully deployed for our partners.</w:t>
      </w:r>
    </w:p>
    <w:p w:rsidR="00804A12" w:rsidRPr="001046C4" w:rsidRDefault="00804A12" w:rsidP="00804A12">
      <w:pPr>
        <w:rPr>
          <w:rFonts w:asciiTheme="minorHAnsi" w:eastAsia="Times New Roman" w:hAnsiTheme="minorHAnsi"/>
          <w:color w:val="000000"/>
        </w:rPr>
      </w:pPr>
      <w:r>
        <w:rPr>
          <w:rFonts w:asciiTheme="minorHAnsi" w:eastAsia="Times New Roman" w:hAnsiTheme="minorHAnsi"/>
          <w:color w:val="000000"/>
        </w:rPr>
        <w:t xml:space="preserve">~The Kansas.gov Creative Services Team took the opportunity to review and revise the content on the Kansas.gov portal. Portal links, plugins, and the WordPress core were all updated to provide a more enjoyable user experience. </w:t>
      </w:r>
      <w:r w:rsidRPr="001046C4">
        <w:rPr>
          <w:rFonts w:asciiTheme="minorHAnsi" w:eastAsia="Times New Roman" w:hAnsiTheme="minorHAnsi"/>
          <w:color w:val="000000"/>
        </w:rPr>
        <w:t xml:space="preserve"> </w:t>
      </w:r>
    </w:p>
    <w:p w:rsidR="00804A12" w:rsidRPr="00604B7A" w:rsidRDefault="00804A12" w:rsidP="00804A12">
      <w:pPr>
        <w:rPr>
          <w:rFonts w:asciiTheme="minorHAnsi" w:eastAsia="Times New Roman" w:hAnsiTheme="minorHAnsi"/>
          <w:color w:val="000000"/>
        </w:rPr>
      </w:pPr>
      <w:r>
        <w:rPr>
          <w:rFonts w:asciiTheme="minorHAnsi" w:hAnsiTheme="minorHAnsi"/>
        </w:rPr>
        <w:t>~</w:t>
      </w:r>
      <w:r>
        <w:rPr>
          <w:rFonts w:asciiTheme="minorHAnsi" w:eastAsia="Times New Roman" w:hAnsiTheme="minorHAnsi"/>
          <w:color w:val="000000"/>
        </w:rPr>
        <w:t xml:space="preserve">The Kansas.gov Marketing Team, in cooperation with the Kansas.gov Creative Services Team, submitted applications for the Centers for Digital Government “Best of the Web” and “Digital Government Achievement Awards.” The focus of the awards submissions highlight the Kansas.gov Portal, as well as recent enhancements made to the District Court Records Search application. </w:t>
      </w:r>
    </w:p>
    <w:p w:rsidR="00C8651C" w:rsidRDefault="00C8651C" w:rsidP="001D4800"/>
    <w:p w:rsidR="00F51399" w:rsidRDefault="00F51399" w:rsidP="001D4800">
      <w:r w:rsidRPr="001D4800">
        <w:t xml:space="preserve">Please contact me if you have any questions at 785.296.7171 or via email at </w:t>
      </w:r>
      <w:hyperlink r:id="rId14" w:history="1">
        <w:r w:rsidR="00750D9E" w:rsidRPr="001D4800">
          <w:rPr>
            <w:rStyle w:val="Hyperlink"/>
            <w:rFonts w:cs="Calibri"/>
          </w:rPr>
          <w:t>smyers@egov.com</w:t>
        </w:r>
      </w:hyperlink>
      <w:r w:rsidRPr="001D4800">
        <w:t>.</w:t>
      </w:r>
    </w:p>
    <w:p w:rsidR="001D4800" w:rsidRPr="001D4800" w:rsidRDefault="001D4800" w:rsidP="001D4800"/>
    <w:p w:rsidR="00F51399" w:rsidRPr="001D4800" w:rsidRDefault="00F51399" w:rsidP="001D4800">
      <w:pPr>
        <w:rPr>
          <w:color w:val="000000"/>
          <w:spacing w:val="-5"/>
        </w:rPr>
      </w:pPr>
      <w:r w:rsidRPr="001D4800">
        <w:rPr>
          <w:color w:val="000000"/>
          <w:spacing w:val="-5"/>
        </w:rPr>
        <w:t>Respectfully submitted,</w:t>
      </w:r>
    </w:p>
    <w:p w:rsidR="00F51399" w:rsidRPr="00230688" w:rsidRDefault="00F51399" w:rsidP="00230688">
      <w:pPr>
        <w:spacing w:after="0" w:line="240" w:lineRule="auto"/>
        <w:rPr>
          <w:rFonts w:ascii="Brush Script MT" w:hAnsi="Brush Script MT" w:cs="Calibri"/>
          <w:i/>
          <w:color w:val="000000"/>
          <w:spacing w:val="-5"/>
          <w:sz w:val="40"/>
          <w:szCs w:val="40"/>
        </w:rPr>
      </w:pPr>
      <w:r w:rsidRPr="00230688">
        <w:rPr>
          <w:rFonts w:ascii="Brush Script MT" w:hAnsi="Brush Script MT" w:cs="Calibri"/>
          <w:i/>
          <w:color w:val="000000"/>
          <w:spacing w:val="-5"/>
          <w:sz w:val="40"/>
          <w:szCs w:val="40"/>
        </w:rPr>
        <w:t>Shane Myers</w:t>
      </w:r>
    </w:p>
    <w:p w:rsidR="007A706A" w:rsidRDefault="00F51399" w:rsidP="00230688">
      <w:pPr>
        <w:tabs>
          <w:tab w:val="right" w:pos="5400"/>
        </w:tabs>
        <w:spacing w:after="60" w:line="240" w:lineRule="auto"/>
        <w:rPr>
          <w:rFonts w:cs="Calibri"/>
          <w:color w:val="000000"/>
          <w:sz w:val="24"/>
          <w:szCs w:val="24"/>
        </w:rPr>
      </w:pPr>
      <w:r w:rsidRPr="00230688">
        <w:rPr>
          <w:rFonts w:cs="Calibri"/>
          <w:color w:val="000000"/>
          <w:sz w:val="24"/>
          <w:szCs w:val="24"/>
        </w:rPr>
        <w:t>Shane Myers, General Manager</w:t>
      </w:r>
    </w:p>
    <w:p w:rsidR="009F5E87" w:rsidRDefault="009F5E87" w:rsidP="00230688">
      <w:pPr>
        <w:tabs>
          <w:tab w:val="right" w:pos="5400"/>
        </w:tabs>
        <w:spacing w:after="60" w:line="240" w:lineRule="auto"/>
        <w:rPr>
          <w:rFonts w:cs="Calibri"/>
          <w:color w:val="000000"/>
          <w:sz w:val="24"/>
          <w:szCs w:val="24"/>
        </w:rPr>
      </w:pPr>
    </w:p>
    <w:p w:rsidR="00A20491" w:rsidRDefault="00A20491" w:rsidP="00230688">
      <w:pPr>
        <w:tabs>
          <w:tab w:val="right" w:pos="5400"/>
        </w:tabs>
        <w:spacing w:after="60" w:line="240" w:lineRule="auto"/>
        <w:rPr>
          <w:rFonts w:cs="Calibri"/>
          <w:color w:val="000000"/>
          <w:sz w:val="24"/>
          <w:szCs w:val="24"/>
        </w:rPr>
      </w:pPr>
    </w:p>
    <w:p w:rsidR="00A20491" w:rsidRDefault="00A20491" w:rsidP="00230688">
      <w:pPr>
        <w:tabs>
          <w:tab w:val="right" w:pos="5400"/>
        </w:tabs>
        <w:spacing w:after="60" w:line="240" w:lineRule="auto"/>
        <w:rPr>
          <w:rFonts w:cs="Calibri"/>
          <w:color w:val="000000"/>
          <w:sz w:val="24"/>
          <w:szCs w:val="24"/>
        </w:rPr>
      </w:pPr>
    </w:p>
    <w:p w:rsidR="00A20491" w:rsidRDefault="00A20491" w:rsidP="00230688">
      <w:pPr>
        <w:tabs>
          <w:tab w:val="right" w:pos="5400"/>
        </w:tabs>
        <w:spacing w:after="60" w:line="240" w:lineRule="auto"/>
        <w:rPr>
          <w:rFonts w:cs="Calibri"/>
          <w:color w:val="000000"/>
          <w:sz w:val="24"/>
          <w:szCs w:val="24"/>
        </w:rPr>
      </w:pPr>
    </w:p>
    <w:p w:rsidR="00A20491" w:rsidRDefault="00A20491" w:rsidP="00230688">
      <w:pPr>
        <w:tabs>
          <w:tab w:val="right" w:pos="5400"/>
        </w:tabs>
        <w:spacing w:after="60" w:line="240" w:lineRule="auto"/>
        <w:rPr>
          <w:rFonts w:cs="Calibri"/>
          <w:color w:val="000000"/>
          <w:sz w:val="24"/>
          <w:szCs w:val="24"/>
        </w:rPr>
      </w:pPr>
    </w:p>
    <w:p w:rsidR="00A20491" w:rsidRDefault="00A20491" w:rsidP="00230688">
      <w:pPr>
        <w:tabs>
          <w:tab w:val="right" w:pos="5400"/>
        </w:tabs>
        <w:spacing w:after="60" w:line="240" w:lineRule="auto"/>
        <w:rPr>
          <w:rFonts w:cs="Calibri"/>
          <w:color w:val="000000"/>
          <w:sz w:val="24"/>
          <w:szCs w:val="24"/>
        </w:rPr>
      </w:pPr>
    </w:p>
    <w:p w:rsidR="00A20491" w:rsidRDefault="00A20491" w:rsidP="00230688">
      <w:pPr>
        <w:tabs>
          <w:tab w:val="right" w:pos="5400"/>
        </w:tabs>
        <w:spacing w:after="60" w:line="240" w:lineRule="auto"/>
        <w:rPr>
          <w:rFonts w:cs="Calibri"/>
          <w:color w:val="000000"/>
          <w:sz w:val="24"/>
          <w:szCs w:val="24"/>
        </w:rPr>
      </w:pPr>
    </w:p>
    <w:p w:rsidR="00F51399" w:rsidRPr="00540670" w:rsidRDefault="00F51399" w:rsidP="00110A59">
      <w:pPr>
        <w:rPr>
          <w:rFonts w:ascii="Cambria" w:hAnsi="Cambria" w:cs="Calibri"/>
          <w:b/>
          <w:color w:val="5283BE"/>
          <w:sz w:val="32"/>
          <w:szCs w:val="32"/>
          <w:highlight w:val="yellow"/>
        </w:rPr>
      </w:pPr>
      <w:r w:rsidRPr="00540670">
        <w:rPr>
          <w:rFonts w:ascii="Cambria" w:hAnsi="Cambria" w:cs="Calibri"/>
          <w:b/>
          <w:color w:val="5283BE"/>
          <w:sz w:val="32"/>
          <w:szCs w:val="32"/>
        </w:rPr>
        <w:lastRenderedPageBreak/>
        <w:t>New Service Requests &amp; Contracts for Approval</w:t>
      </w:r>
      <w:r w:rsidR="00685AEE">
        <w:rPr>
          <w:rFonts w:ascii="Cambria" w:hAnsi="Cambria" w:cs="Calibri"/>
          <w:b/>
          <w:color w:val="5283BE"/>
          <w:sz w:val="32"/>
          <w:szCs w:val="32"/>
        </w:rPr>
        <w:tab/>
      </w:r>
    </w:p>
    <w:p w:rsidR="00F51399" w:rsidRPr="00110A59" w:rsidRDefault="00F51399" w:rsidP="00110A59">
      <w:pPr>
        <w:pStyle w:val="Address"/>
        <w:keepLines w:val="0"/>
        <w:spacing w:line="240" w:lineRule="auto"/>
        <w:rPr>
          <w:rFonts w:ascii="Calibri" w:hAnsi="Calibri" w:cs="Calibri"/>
          <w:b/>
        </w:rPr>
      </w:pPr>
      <w:r w:rsidRPr="00110A59">
        <w:rPr>
          <w:rFonts w:ascii="Calibri" w:hAnsi="Calibri" w:cs="Calibri"/>
          <w:b/>
        </w:rPr>
        <w:t>Service Requests</w:t>
      </w:r>
    </w:p>
    <w:p w:rsidR="00F51399" w:rsidRDefault="00F51399" w:rsidP="00110A59">
      <w:pPr>
        <w:pStyle w:val="Address"/>
        <w:keepLines w:val="0"/>
        <w:spacing w:line="240" w:lineRule="auto"/>
        <w:rPr>
          <w:rFonts w:ascii="Calibri" w:hAnsi="Calibri" w:cs="Calibri"/>
          <w:b/>
          <w:u w:val="single"/>
        </w:rPr>
      </w:pPr>
    </w:p>
    <w:p w:rsidR="00F51399" w:rsidRPr="00110A59" w:rsidRDefault="00F51399" w:rsidP="00110A59">
      <w:pPr>
        <w:pStyle w:val="Address"/>
        <w:keepLines w:val="0"/>
        <w:spacing w:line="240" w:lineRule="auto"/>
        <w:rPr>
          <w:rFonts w:ascii="Calibri" w:hAnsi="Calibri" w:cs="Calibri"/>
          <w:b/>
          <w:u w:val="single"/>
        </w:rPr>
      </w:pPr>
      <w:r w:rsidRPr="00110A59">
        <w:rPr>
          <w:rFonts w:ascii="Calibri" w:hAnsi="Calibri" w:cs="Calibri"/>
        </w:rPr>
        <w:t xml:space="preserve">No service </w:t>
      </w:r>
      <w:r w:rsidR="00A03969">
        <w:rPr>
          <w:rFonts w:ascii="Calibri" w:hAnsi="Calibri" w:cs="Calibri"/>
        </w:rPr>
        <w:t>r</w:t>
      </w:r>
      <w:r w:rsidR="00172701">
        <w:rPr>
          <w:rFonts w:ascii="Calibri" w:hAnsi="Calibri" w:cs="Calibri"/>
        </w:rPr>
        <w:t xml:space="preserve">equests during the month of </w:t>
      </w:r>
      <w:r w:rsidR="00A20491">
        <w:rPr>
          <w:rFonts w:ascii="Calibri" w:hAnsi="Calibri" w:cs="Calibri"/>
        </w:rPr>
        <w:t>April</w:t>
      </w:r>
      <w:r w:rsidR="005B301E">
        <w:rPr>
          <w:rFonts w:ascii="Calibri" w:hAnsi="Calibri" w:cs="Calibri"/>
        </w:rPr>
        <w:t>.</w:t>
      </w:r>
    </w:p>
    <w:p w:rsidR="00F51399" w:rsidRDefault="00F51399" w:rsidP="00110A59">
      <w:pPr>
        <w:pStyle w:val="Address"/>
        <w:keepLines w:val="0"/>
        <w:spacing w:line="240" w:lineRule="auto"/>
        <w:rPr>
          <w:rFonts w:ascii="Calibri" w:hAnsi="Calibri" w:cs="Calibri"/>
          <w:b/>
          <w:szCs w:val="24"/>
          <w:u w:val="single"/>
        </w:rPr>
      </w:pPr>
    </w:p>
    <w:p w:rsidR="00F51399" w:rsidRDefault="004B7C91" w:rsidP="00110A59">
      <w:pPr>
        <w:pStyle w:val="Address"/>
        <w:keepLines w:val="0"/>
        <w:spacing w:line="240" w:lineRule="auto"/>
        <w:rPr>
          <w:rFonts w:ascii="Calibri" w:hAnsi="Calibri" w:cs="Calibri"/>
          <w:b/>
          <w:szCs w:val="24"/>
        </w:rPr>
      </w:pPr>
      <w:r w:rsidRPr="004B7C91">
        <w:rPr>
          <w:rFonts w:ascii="Calibri" w:hAnsi="Calibri" w:cs="Calibri"/>
          <w:b/>
          <w:szCs w:val="24"/>
        </w:rPr>
        <w:t>Contracts for Approval</w:t>
      </w:r>
    </w:p>
    <w:p w:rsidR="005F6CF4" w:rsidRDefault="005F6CF4" w:rsidP="00336D5A">
      <w:pPr>
        <w:autoSpaceDE w:val="0"/>
        <w:autoSpaceDN w:val="0"/>
        <w:adjustRightInd w:val="0"/>
        <w:contextualSpacing/>
        <w:rPr>
          <w:rFonts w:cs="Calibri"/>
        </w:rPr>
      </w:pPr>
    </w:p>
    <w:p w:rsidR="001F2C73" w:rsidRDefault="001F2C73" w:rsidP="001F2C73">
      <w:pPr>
        <w:autoSpaceDE w:val="0"/>
        <w:autoSpaceDN w:val="0"/>
        <w:adjustRightInd w:val="0"/>
        <w:contextualSpacing/>
        <w:rPr>
          <w:rFonts w:cs="Calibri"/>
        </w:rPr>
      </w:pPr>
      <w:r>
        <w:rPr>
          <w:rFonts w:cs="Calibri"/>
          <w:b/>
        </w:rPr>
        <w:t>USD 362 Prairie View High (KPC)</w:t>
      </w:r>
      <w:r w:rsidRPr="00355980">
        <w:rPr>
          <w:rFonts w:cs="Calibri"/>
          <w:b/>
        </w:rPr>
        <w:t xml:space="preserve"> –</w:t>
      </w:r>
      <w:r>
        <w:rPr>
          <w:rFonts w:cs="Calibri"/>
          <w:b/>
        </w:rPr>
        <w:t xml:space="preserve"> </w:t>
      </w:r>
      <w:r>
        <w:rPr>
          <w:rFonts w:cs="Calibri"/>
        </w:rPr>
        <w:t xml:space="preserve">USD 362 Prairie View High requests an </w:t>
      </w:r>
      <w:r w:rsidRPr="002C4464">
        <w:rPr>
          <w:rFonts w:cs="Calibri"/>
        </w:rPr>
        <w:t>Over-the-Counter service which will allow government agency constituents to pay for government agency services using c</w:t>
      </w:r>
      <w:r>
        <w:rPr>
          <w:rFonts w:cs="Calibri"/>
        </w:rPr>
        <w:t>redit cards</w:t>
      </w:r>
      <w:r w:rsidRPr="002C4464">
        <w:rPr>
          <w:rFonts w:cs="Calibri"/>
        </w:rPr>
        <w:t xml:space="preserve"> at government agency locations and receive confirmation of payment. Development of the INK application for this service is at no cost to the contracted government agencies. This is a fee service.  </w:t>
      </w:r>
    </w:p>
    <w:p w:rsidR="001F2C73" w:rsidRDefault="001F2C73" w:rsidP="00336D5A">
      <w:pPr>
        <w:autoSpaceDE w:val="0"/>
        <w:autoSpaceDN w:val="0"/>
        <w:adjustRightInd w:val="0"/>
        <w:contextualSpacing/>
        <w:rPr>
          <w:rFonts w:cs="Calibri"/>
        </w:rPr>
      </w:pPr>
    </w:p>
    <w:p w:rsidR="001F2C73" w:rsidRDefault="001F2C73" w:rsidP="001F2C73">
      <w:pPr>
        <w:autoSpaceDE w:val="0"/>
        <w:autoSpaceDN w:val="0"/>
        <w:adjustRightInd w:val="0"/>
        <w:contextualSpacing/>
        <w:rPr>
          <w:rFonts w:cs="Calibri"/>
        </w:rPr>
      </w:pPr>
      <w:r>
        <w:rPr>
          <w:rFonts w:cs="Calibri"/>
          <w:b/>
        </w:rPr>
        <w:t>USD 362 Prairie View Middle School (KPC)</w:t>
      </w:r>
      <w:r w:rsidRPr="00355980">
        <w:rPr>
          <w:rFonts w:cs="Calibri"/>
          <w:b/>
        </w:rPr>
        <w:t xml:space="preserve"> –</w:t>
      </w:r>
      <w:r>
        <w:rPr>
          <w:rFonts w:cs="Calibri"/>
          <w:b/>
        </w:rPr>
        <w:t xml:space="preserve"> </w:t>
      </w:r>
      <w:r>
        <w:rPr>
          <w:rFonts w:cs="Calibri"/>
        </w:rPr>
        <w:t xml:space="preserve">USD 362 Prairie View Middle School requests an </w:t>
      </w:r>
      <w:r w:rsidRPr="002C4464">
        <w:rPr>
          <w:rFonts w:cs="Calibri"/>
        </w:rPr>
        <w:t>Over-the-Counter service which will allow government agency constituents to pay for government agency services using c</w:t>
      </w:r>
      <w:r>
        <w:rPr>
          <w:rFonts w:cs="Calibri"/>
        </w:rPr>
        <w:t>redit cards</w:t>
      </w:r>
      <w:r w:rsidRPr="002C4464">
        <w:rPr>
          <w:rFonts w:cs="Calibri"/>
        </w:rPr>
        <w:t xml:space="preserve"> at government agency locations and receive confirmation of payment. Development of the INK application for this service is at no cost to the contracted government agencies. This is a fee service.  </w:t>
      </w:r>
    </w:p>
    <w:p w:rsidR="001F2C73" w:rsidRDefault="001F2C73" w:rsidP="001F2C73">
      <w:pPr>
        <w:autoSpaceDE w:val="0"/>
        <w:autoSpaceDN w:val="0"/>
        <w:adjustRightInd w:val="0"/>
        <w:contextualSpacing/>
        <w:rPr>
          <w:rFonts w:cs="Calibri"/>
        </w:rPr>
      </w:pPr>
    </w:p>
    <w:p w:rsidR="001F2C73" w:rsidRDefault="001F2C73" w:rsidP="001F2C73">
      <w:pPr>
        <w:autoSpaceDE w:val="0"/>
        <w:autoSpaceDN w:val="0"/>
        <w:adjustRightInd w:val="0"/>
        <w:contextualSpacing/>
        <w:rPr>
          <w:rFonts w:cs="Calibri"/>
        </w:rPr>
      </w:pPr>
      <w:r>
        <w:rPr>
          <w:rFonts w:cs="Calibri"/>
          <w:b/>
        </w:rPr>
        <w:t>USD 362 LaCygne Elementary (KPC)</w:t>
      </w:r>
      <w:r w:rsidRPr="00355980">
        <w:rPr>
          <w:rFonts w:cs="Calibri"/>
          <w:b/>
        </w:rPr>
        <w:t xml:space="preserve"> –</w:t>
      </w:r>
      <w:r>
        <w:rPr>
          <w:rFonts w:cs="Calibri"/>
          <w:b/>
        </w:rPr>
        <w:t xml:space="preserve"> </w:t>
      </w:r>
      <w:r>
        <w:rPr>
          <w:rFonts w:cs="Calibri"/>
        </w:rPr>
        <w:t xml:space="preserve">USD 362 LaCygne Elementary requests an </w:t>
      </w:r>
      <w:r w:rsidRPr="002C4464">
        <w:rPr>
          <w:rFonts w:cs="Calibri"/>
        </w:rPr>
        <w:t>Over-the-Counter service which will allow government agency constituents to pay for government agency services using c</w:t>
      </w:r>
      <w:r>
        <w:rPr>
          <w:rFonts w:cs="Calibri"/>
        </w:rPr>
        <w:t>redit cards</w:t>
      </w:r>
      <w:r w:rsidRPr="002C4464">
        <w:rPr>
          <w:rFonts w:cs="Calibri"/>
        </w:rPr>
        <w:t xml:space="preserve"> at government agency locations and receive confirmation of payment. Development of the INK application for this service is at no cost to the contracted government agencies. This is a fee service.  </w:t>
      </w:r>
    </w:p>
    <w:p w:rsidR="001F2C73" w:rsidRDefault="001F2C73" w:rsidP="001F2C73">
      <w:pPr>
        <w:autoSpaceDE w:val="0"/>
        <w:autoSpaceDN w:val="0"/>
        <w:adjustRightInd w:val="0"/>
        <w:contextualSpacing/>
        <w:rPr>
          <w:rFonts w:cs="Calibri"/>
        </w:rPr>
      </w:pPr>
    </w:p>
    <w:p w:rsidR="001F2C73" w:rsidRDefault="001F2C73" w:rsidP="001F2C73">
      <w:pPr>
        <w:autoSpaceDE w:val="0"/>
        <w:autoSpaceDN w:val="0"/>
        <w:adjustRightInd w:val="0"/>
        <w:contextualSpacing/>
        <w:rPr>
          <w:rFonts w:cs="Calibri"/>
        </w:rPr>
      </w:pPr>
      <w:r>
        <w:rPr>
          <w:rFonts w:cs="Calibri"/>
          <w:b/>
        </w:rPr>
        <w:t>USD 362 Parker Elementary (KPC)</w:t>
      </w:r>
      <w:r w:rsidRPr="00355980">
        <w:rPr>
          <w:rFonts w:cs="Calibri"/>
          <w:b/>
        </w:rPr>
        <w:t xml:space="preserve"> –</w:t>
      </w:r>
      <w:r>
        <w:rPr>
          <w:rFonts w:cs="Calibri"/>
          <w:b/>
        </w:rPr>
        <w:t xml:space="preserve"> </w:t>
      </w:r>
      <w:r>
        <w:rPr>
          <w:rFonts w:cs="Calibri"/>
        </w:rPr>
        <w:t xml:space="preserve">USD 362 Parker Elementary requests an </w:t>
      </w:r>
      <w:r w:rsidRPr="002C4464">
        <w:rPr>
          <w:rFonts w:cs="Calibri"/>
        </w:rPr>
        <w:t>Over-the-Counter service which will allow government agency constituents to pay for government agency services using c</w:t>
      </w:r>
      <w:r>
        <w:rPr>
          <w:rFonts w:cs="Calibri"/>
        </w:rPr>
        <w:t>redit cards</w:t>
      </w:r>
      <w:r w:rsidRPr="002C4464">
        <w:rPr>
          <w:rFonts w:cs="Calibri"/>
        </w:rPr>
        <w:t xml:space="preserve"> at government agency locations and receive confirmation of payment. Development of the INK application for this service is at no cost to the contracted government agencies. This is a fee service.  </w:t>
      </w:r>
    </w:p>
    <w:p w:rsidR="001F2C73" w:rsidRDefault="001F2C73" w:rsidP="001F2C73">
      <w:pPr>
        <w:autoSpaceDE w:val="0"/>
        <w:autoSpaceDN w:val="0"/>
        <w:adjustRightInd w:val="0"/>
        <w:contextualSpacing/>
        <w:rPr>
          <w:rFonts w:cs="Calibri"/>
        </w:rPr>
      </w:pPr>
    </w:p>
    <w:p w:rsidR="001F2C73" w:rsidRDefault="001F2C73" w:rsidP="001F2C73">
      <w:pPr>
        <w:autoSpaceDE w:val="0"/>
        <w:autoSpaceDN w:val="0"/>
        <w:adjustRightInd w:val="0"/>
        <w:contextualSpacing/>
        <w:rPr>
          <w:rFonts w:cs="Calibri"/>
        </w:rPr>
      </w:pPr>
      <w:r>
        <w:rPr>
          <w:rFonts w:cs="Calibri"/>
          <w:b/>
        </w:rPr>
        <w:t>USD 362 Fontana Elementary (KPC)</w:t>
      </w:r>
      <w:r w:rsidRPr="00355980">
        <w:rPr>
          <w:rFonts w:cs="Calibri"/>
          <w:b/>
        </w:rPr>
        <w:t xml:space="preserve"> –</w:t>
      </w:r>
      <w:r>
        <w:rPr>
          <w:rFonts w:cs="Calibri"/>
          <w:b/>
        </w:rPr>
        <w:t xml:space="preserve"> </w:t>
      </w:r>
      <w:r>
        <w:rPr>
          <w:rFonts w:cs="Calibri"/>
        </w:rPr>
        <w:t xml:space="preserve">USD 362 Fontana Elementary requests an </w:t>
      </w:r>
      <w:r w:rsidRPr="002C4464">
        <w:rPr>
          <w:rFonts w:cs="Calibri"/>
        </w:rPr>
        <w:t>Over-the-Counter service which will allow government agency constituents to pay for government agency services using c</w:t>
      </w:r>
      <w:r>
        <w:rPr>
          <w:rFonts w:cs="Calibri"/>
        </w:rPr>
        <w:t>redit cards</w:t>
      </w:r>
      <w:r w:rsidRPr="002C4464">
        <w:rPr>
          <w:rFonts w:cs="Calibri"/>
        </w:rPr>
        <w:t xml:space="preserve"> at government agency locations and receive confirmation of payment. Development of the INK application for this service is at no cost to the contracted government agencies. This is a fee service.  </w:t>
      </w:r>
    </w:p>
    <w:p w:rsidR="001F2C73" w:rsidRDefault="001F2C73" w:rsidP="001F2C73">
      <w:pPr>
        <w:autoSpaceDE w:val="0"/>
        <w:autoSpaceDN w:val="0"/>
        <w:adjustRightInd w:val="0"/>
        <w:contextualSpacing/>
        <w:rPr>
          <w:rFonts w:cs="Calibri"/>
        </w:rPr>
      </w:pPr>
    </w:p>
    <w:p w:rsidR="001F2C73" w:rsidRPr="00D51FDE" w:rsidRDefault="001F2C73" w:rsidP="001F2C73">
      <w:pPr>
        <w:autoSpaceDE w:val="0"/>
        <w:autoSpaceDN w:val="0"/>
        <w:adjustRightInd w:val="0"/>
        <w:contextualSpacing/>
        <w:rPr>
          <w:rFonts w:cs="Calibri"/>
        </w:rPr>
      </w:pPr>
      <w:r w:rsidRPr="00D51FDE">
        <w:rPr>
          <w:rFonts w:cs="Calibri"/>
          <w:b/>
        </w:rPr>
        <w:t xml:space="preserve">Riley County </w:t>
      </w:r>
      <w:r w:rsidR="009334A6" w:rsidRPr="00D51FDE">
        <w:rPr>
          <w:rFonts w:cs="Calibri"/>
          <w:b/>
        </w:rPr>
        <w:t xml:space="preserve">Public Works </w:t>
      </w:r>
      <w:r w:rsidRPr="00D51FDE">
        <w:rPr>
          <w:rFonts w:cs="Calibri"/>
          <w:b/>
        </w:rPr>
        <w:t xml:space="preserve">(KPC) – </w:t>
      </w:r>
      <w:r w:rsidR="009334A6" w:rsidRPr="00D51FDE">
        <w:rPr>
          <w:rFonts w:cs="Calibri"/>
        </w:rPr>
        <w:t>Riley</w:t>
      </w:r>
      <w:r w:rsidRPr="00D51FDE">
        <w:rPr>
          <w:rFonts w:cs="Calibri"/>
        </w:rPr>
        <w:t xml:space="preserve"> County </w:t>
      </w:r>
      <w:r w:rsidR="009334A6" w:rsidRPr="00D51FDE">
        <w:rPr>
          <w:rFonts w:cs="Calibri"/>
        </w:rPr>
        <w:t xml:space="preserve">Public Works </w:t>
      </w:r>
      <w:r w:rsidRPr="00D51FDE">
        <w:rPr>
          <w:rFonts w:cs="Calibri"/>
        </w:rPr>
        <w:t xml:space="preserve">requests an Over-the-Counter service which will allow government agency constituents to pay for government agency services using credit cards at government agency locations and receive confirmation of </w:t>
      </w:r>
      <w:r w:rsidRPr="00D51FDE">
        <w:rPr>
          <w:rFonts w:cs="Calibri"/>
        </w:rPr>
        <w:lastRenderedPageBreak/>
        <w:t xml:space="preserve">payment. Development of the INK application for this service is at no cost to the contracted government agencies. This is a fee service.  </w:t>
      </w:r>
    </w:p>
    <w:p w:rsidR="009334A6" w:rsidRPr="00A20491" w:rsidRDefault="009334A6" w:rsidP="001F2C73">
      <w:pPr>
        <w:autoSpaceDE w:val="0"/>
        <w:autoSpaceDN w:val="0"/>
        <w:adjustRightInd w:val="0"/>
        <w:contextualSpacing/>
        <w:rPr>
          <w:rFonts w:cs="Calibri"/>
          <w:highlight w:val="yellow"/>
        </w:rPr>
      </w:pPr>
    </w:p>
    <w:p w:rsidR="009334A6" w:rsidRPr="00D51FDE" w:rsidRDefault="009334A6" w:rsidP="009334A6">
      <w:pPr>
        <w:autoSpaceDE w:val="0"/>
        <w:autoSpaceDN w:val="0"/>
        <w:adjustRightInd w:val="0"/>
        <w:contextualSpacing/>
        <w:rPr>
          <w:rFonts w:cs="Calibri"/>
        </w:rPr>
      </w:pPr>
      <w:r w:rsidRPr="00D51FDE">
        <w:rPr>
          <w:rFonts w:cs="Calibri"/>
          <w:b/>
        </w:rPr>
        <w:t>R</w:t>
      </w:r>
      <w:r w:rsidR="00A20491" w:rsidRPr="00D51FDE">
        <w:rPr>
          <w:rFonts w:cs="Calibri"/>
          <w:b/>
        </w:rPr>
        <w:t>iley County Public Works (KanFor</w:t>
      </w:r>
      <w:r w:rsidRPr="00D51FDE">
        <w:rPr>
          <w:rFonts w:cs="Calibri"/>
          <w:b/>
        </w:rPr>
        <w:t xml:space="preserve">m) – </w:t>
      </w:r>
      <w:r w:rsidRPr="00D51FDE">
        <w:rPr>
          <w:rFonts w:cs="Calibri"/>
        </w:rPr>
        <w:t>Ril</w:t>
      </w:r>
      <w:r w:rsidR="00D51FDE" w:rsidRPr="00D51FDE">
        <w:rPr>
          <w:rFonts w:cs="Calibri"/>
        </w:rPr>
        <w:t xml:space="preserve">ey County Public Works requests an Form Building service </w:t>
      </w:r>
      <w:r w:rsidR="00D51FDE" w:rsidRPr="00D51FDE">
        <w:t>is specifically designed for state and municipal governments and offers you the ability to build simple forms to collect data and online payments</w:t>
      </w:r>
      <w:r w:rsidR="00D51FDE">
        <w:t xml:space="preserve"> for permits</w:t>
      </w:r>
      <w:r w:rsidR="00D51FDE" w:rsidRPr="00D51FDE">
        <w:rPr>
          <w:rFonts w:cs="Calibri"/>
        </w:rPr>
        <w:t xml:space="preserve">. Development of the INK application for this service is at no cost to the contracted government agencies. This is a fee service.  </w:t>
      </w:r>
    </w:p>
    <w:p w:rsidR="00A20491" w:rsidRPr="00A20491" w:rsidRDefault="00A20491" w:rsidP="009334A6">
      <w:pPr>
        <w:autoSpaceDE w:val="0"/>
        <w:autoSpaceDN w:val="0"/>
        <w:adjustRightInd w:val="0"/>
        <w:contextualSpacing/>
        <w:rPr>
          <w:rFonts w:cs="Calibri"/>
          <w:highlight w:val="yellow"/>
        </w:rPr>
      </w:pPr>
    </w:p>
    <w:p w:rsidR="00D51FDE" w:rsidRPr="00D51FDE" w:rsidRDefault="00D51FDE" w:rsidP="00D51FDE">
      <w:pPr>
        <w:autoSpaceDE w:val="0"/>
        <w:autoSpaceDN w:val="0"/>
        <w:adjustRightInd w:val="0"/>
        <w:contextualSpacing/>
        <w:rPr>
          <w:rFonts w:cs="Calibri"/>
        </w:rPr>
      </w:pPr>
      <w:r w:rsidRPr="00D51FDE">
        <w:rPr>
          <w:rFonts w:cs="Calibri"/>
          <w:b/>
        </w:rPr>
        <w:t xml:space="preserve">Riley County Public Works (KanForm) – </w:t>
      </w:r>
      <w:r w:rsidRPr="00D51FDE">
        <w:rPr>
          <w:rFonts w:cs="Calibri"/>
        </w:rPr>
        <w:t xml:space="preserve">Riley County Public Works requests an Form Building service </w:t>
      </w:r>
      <w:r w:rsidRPr="00D51FDE">
        <w:t>is specifically designed for state and municipal governments and offers you the ability to build simple forms to collect data and online payments</w:t>
      </w:r>
      <w:r>
        <w:t xml:space="preserve"> for permits</w:t>
      </w:r>
      <w:r w:rsidRPr="00D51FDE">
        <w:rPr>
          <w:rFonts w:cs="Calibri"/>
        </w:rPr>
        <w:t xml:space="preserve">. Development of the INK application for this service is at no cost to the contracted government agencies. This is a fee service.  </w:t>
      </w:r>
    </w:p>
    <w:p w:rsidR="001F2C73" w:rsidRDefault="001F2C73" w:rsidP="001F2C73">
      <w:pPr>
        <w:autoSpaceDE w:val="0"/>
        <w:autoSpaceDN w:val="0"/>
        <w:adjustRightInd w:val="0"/>
        <w:contextualSpacing/>
        <w:rPr>
          <w:rFonts w:cs="Calibri"/>
        </w:rPr>
      </w:pPr>
    </w:p>
    <w:p w:rsidR="00A20491" w:rsidRDefault="009334A6" w:rsidP="00A20491">
      <w:pPr>
        <w:autoSpaceDE w:val="0"/>
        <w:autoSpaceDN w:val="0"/>
        <w:adjustRightInd w:val="0"/>
        <w:contextualSpacing/>
        <w:rPr>
          <w:rFonts w:cs="Calibri"/>
        </w:rPr>
      </w:pPr>
      <w:r>
        <w:rPr>
          <w:rFonts w:cs="Calibri"/>
          <w:b/>
        </w:rPr>
        <w:t>Riley County Clerk (KPC)</w:t>
      </w:r>
      <w:r w:rsidRPr="00355980">
        <w:rPr>
          <w:rFonts w:cs="Calibri"/>
          <w:b/>
        </w:rPr>
        <w:t xml:space="preserve"> –</w:t>
      </w:r>
      <w:r>
        <w:rPr>
          <w:rFonts w:cs="Calibri"/>
          <w:b/>
        </w:rPr>
        <w:t xml:space="preserve"> </w:t>
      </w:r>
      <w:r>
        <w:rPr>
          <w:rFonts w:cs="Calibri"/>
        </w:rPr>
        <w:t xml:space="preserve">Riley County Clerk requests an </w:t>
      </w:r>
      <w:r w:rsidRPr="002C4464">
        <w:rPr>
          <w:rFonts w:cs="Calibri"/>
        </w:rPr>
        <w:t>Over-the-Counter service which will allow government agency constituents to pay for government agency services using c</w:t>
      </w:r>
      <w:r>
        <w:rPr>
          <w:rFonts w:cs="Calibri"/>
        </w:rPr>
        <w:t>redit cards</w:t>
      </w:r>
      <w:r w:rsidRPr="002C4464">
        <w:rPr>
          <w:rFonts w:cs="Calibri"/>
        </w:rPr>
        <w:t xml:space="preserve"> at government agency locations and receive confirmation of</w:t>
      </w:r>
      <w:r w:rsidRPr="009334A6">
        <w:rPr>
          <w:rFonts w:cs="Calibri"/>
        </w:rPr>
        <w:t xml:space="preserve"> </w:t>
      </w:r>
      <w:r w:rsidRPr="002C4464">
        <w:rPr>
          <w:rFonts w:cs="Calibri"/>
        </w:rPr>
        <w:t xml:space="preserve">payment. Development of the INK application for this service is at no cost to the contracted government agencies. This is a fee service.  </w:t>
      </w:r>
    </w:p>
    <w:p w:rsidR="00A20491" w:rsidRDefault="00A20491" w:rsidP="00747496">
      <w:pPr>
        <w:spacing w:after="0" w:line="240" w:lineRule="auto"/>
      </w:pPr>
    </w:p>
    <w:p w:rsidR="00152C10" w:rsidRDefault="00747496" w:rsidP="00747496">
      <w:pPr>
        <w:spacing w:after="0" w:line="240" w:lineRule="auto"/>
        <w:rPr>
          <w:rFonts w:ascii="Cambria" w:hAnsi="Cambria"/>
          <w:b/>
          <w:color w:val="5283BE"/>
          <w:spacing w:val="-5"/>
          <w:sz w:val="32"/>
          <w:szCs w:val="32"/>
        </w:rPr>
      </w:pPr>
      <w:r w:rsidRPr="002E16E3">
        <w:rPr>
          <w:rFonts w:ascii="Cambria" w:hAnsi="Cambria"/>
          <w:b/>
          <w:color w:val="5283BE"/>
          <w:spacing w:val="-5"/>
          <w:sz w:val="32"/>
          <w:szCs w:val="32"/>
        </w:rPr>
        <w:t>Deployment Summary</w:t>
      </w:r>
    </w:p>
    <w:p w:rsidR="00901954" w:rsidRDefault="00901954" w:rsidP="00152C10">
      <w:pPr>
        <w:pStyle w:val="Address"/>
        <w:keepLines w:val="0"/>
        <w:spacing w:line="240" w:lineRule="auto"/>
        <w:rPr>
          <w:rFonts w:ascii="Calibri" w:hAnsi="Calibri" w:cs="Calibri"/>
          <w:b/>
        </w:rPr>
      </w:pPr>
    </w:p>
    <w:p w:rsidR="00C413E9" w:rsidRDefault="00152C10" w:rsidP="00C413E9">
      <w:pPr>
        <w:pStyle w:val="Address"/>
        <w:keepLines w:val="0"/>
        <w:tabs>
          <w:tab w:val="left" w:pos="720"/>
          <w:tab w:val="left" w:pos="1440"/>
          <w:tab w:val="left" w:pos="2160"/>
        </w:tabs>
        <w:spacing w:line="240" w:lineRule="auto"/>
        <w:rPr>
          <w:rFonts w:ascii="Calibri" w:hAnsi="Calibri" w:cs="Calibri"/>
          <w:b/>
        </w:rPr>
      </w:pPr>
      <w:r w:rsidRPr="00690C12">
        <w:rPr>
          <w:rFonts w:ascii="Calibri" w:hAnsi="Calibri" w:cs="Calibri"/>
          <w:b/>
        </w:rPr>
        <w:t>Year-to-Date</w:t>
      </w:r>
    </w:p>
    <w:p w:rsidR="0047498F" w:rsidRDefault="0047498F" w:rsidP="00C413E9">
      <w:pPr>
        <w:pStyle w:val="Address"/>
        <w:keepLines w:val="0"/>
        <w:tabs>
          <w:tab w:val="left" w:pos="720"/>
          <w:tab w:val="left" w:pos="1440"/>
          <w:tab w:val="left" w:pos="2160"/>
        </w:tabs>
        <w:spacing w:line="240" w:lineRule="auto"/>
        <w:rPr>
          <w:rFonts w:ascii="Calibri" w:hAnsi="Calibri" w:cs="Calibri"/>
          <w:b/>
        </w:rPr>
      </w:pPr>
    </w:p>
    <w:p w:rsidR="002134D3" w:rsidRDefault="00C37FC2" w:rsidP="00C413E9">
      <w:pPr>
        <w:pStyle w:val="Address"/>
        <w:keepLines w:val="0"/>
        <w:tabs>
          <w:tab w:val="left" w:pos="720"/>
          <w:tab w:val="left" w:pos="1440"/>
          <w:tab w:val="left" w:pos="2160"/>
        </w:tabs>
        <w:spacing w:line="240" w:lineRule="auto"/>
        <w:rPr>
          <w:rFonts w:ascii="Calibri" w:hAnsi="Calibri" w:cs="Calibri"/>
          <w:b/>
        </w:rPr>
      </w:pPr>
      <w:r w:rsidRPr="00C37FC2">
        <w:rPr>
          <w:rFonts w:ascii="Calibri" w:hAnsi="Calibri" w:cs="Calibri"/>
          <w:b/>
          <w:noProof/>
        </w:rPr>
        <w:drawing>
          <wp:inline distT="0" distB="0" distL="0" distR="0">
            <wp:extent cx="2733675" cy="2266950"/>
            <wp:effectExtent l="19050" t="0" r="9525"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1695A" w:rsidRDefault="0081695A" w:rsidP="00F27A52">
      <w:pPr>
        <w:pStyle w:val="Address"/>
        <w:keepLines w:val="0"/>
        <w:tabs>
          <w:tab w:val="left" w:pos="720"/>
          <w:tab w:val="left" w:pos="1440"/>
          <w:tab w:val="left" w:pos="2160"/>
        </w:tabs>
        <w:spacing w:line="240" w:lineRule="auto"/>
        <w:rPr>
          <w:rFonts w:ascii="Calibri" w:hAnsi="Calibri" w:cs="Calibri"/>
          <w:b/>
        </w:rPr>
      </w:pPr>
    </w:p>
    <w:p w:rsidR="0081695A" w:rsidRDefault="0081695A" w:rsidP="00F27A52">
      <w:pPr>
        <w:pStyle w:val="Address"/>
        <w:keepLines w:val="0"/>
        <w:tabs>
          <w:tab w:val="left" w:pos="720"/>
          <w:tab w:val="left" w:pos="1440"/>
          <w:tab w:val="left" w:pos="2160"/>
        </w:tabs>
        <w:spacing w:line="240" w:lineRule="auto"/>
        <w:rPr>
          <w:rFonts w:ascii="Calibri" w:hAnsi="Calibri" w:cs="Calibri"/>
          <w:b/>
        </w:rPr>
      </w:pPr>
    </w:p>
    <w:p w:rsidR="0081695A" w:rsidRDefault="0081695A" w:rsidP="00F27A52">
      <w:pPr>
        <w:pStyle w:val="Address"/>
        <w:keepLines w:val="0"/>
        <w:tabs>
          <w:tab w:val="left" w:pos="720"/>
          <w:tab w:val="left" w:pos="1440"/>
          <w:tab w:val="left" w:pos="2160"/>
        </w:tabs>
        <w:spacing w:line="240" w:lineRule="auto"/>
        <w:rPr>
          <w:rFonts w:ascii="Calibri" w:hAnsi="Calibri" w:cs="Calibri"/>
          <w:b/>
        </w:rPr>
      </w:pPr>
    </w:p>
    <w:p w:rsidR="0081695A" w:rsidRDefault="0081695A" w:rsidP="00F27A52">
      <w:pPr>
        <w:pStyle w:val="Address"/>
        <w:keepLines w:val="0"/>
        <w:tabs>
          <w:tab w:val="left" w:pos="720"/>
          <w:tab w:val="left" w:pos="1440"/>
          <w:tab w:val="left" w:pos="2160"/>
        </w:tabs>
        <w:spacing w:line="240" w:lineRule="auto"/>
        <w:rPr>
          <w:rFonts w:ascii="Calibri" w:hAnsi="Calibri" w:cs="Calibri"/>
          <w:b/>
        </w:rPr>
      </w:pPr>
    </w:p>
    <w:p w:rsidR="000F0360" w:rsidRPr="00F27A52" w:rsidRDefault="00152C10" w:rsidP="00F27A52">
      <w:pPr>
        <w:pStyle w:val="Address"/>
        <w:keepLines w:val="0"/>
        <w:tabs>
          <w:tab w:val="left" w:pos="720"/>
          <w:tab w:val="left" w:pos="1440"/>
          <w:tab w:val="left" w:pos="2160"/>
        </w:tabs>
        <w:spacing w:line="240" w:lineRule="auto"/>
        <w:rPr>
          <w:rFonts w:ascii="Calibri" w:hAnsi="Calibri" w:cs="Calibri"/>
          <w:b/>
        </w:rPr>
      </w:pPr>
      <w:r>
        <w:rPr>
          <w:rFonts w:ascii="Calibri" w:hAnsi="Calibri" w:cs="Calibri"/>
          <w:b/>
        </w:rPr>
        <w:tab/>
      </w:r>
      <w:r w:rsidR="00C413E9">
        <w:rPr>
          <w:rFonts w:ascii="Calibri" w:hAnsi="Calibri" w:cs="Calibri"/>
          <w:b/>
        </w:rPr>
        <w:tab/>
      </w:r>
    </w:p>
    <w:p w:rsidR="00F90BCA" w:rsidRDefault="00F90BCA" w:rsidP="00747496">
      <w:pPr>
        <w:spacing w:after="0" w:line="240" w:lineRule="auto"/>
        <w:rPr>
          <w:rFonts w:cs="Calibri"/>
          <w:b/>
        </w:rPr>
      </w:pPr>
      <w:r w:rsidRPr="00690C12">
        <w:rPr>
          <w:rFonts w:cs="Calibri"/>
          <w:b/>
        </w:rPr>
        <w:lastRenderedPageBreak/>
        <w:t>Monthly Deployments (since January 201</w:t>
      </w:r>
      <w:r w:rsidR="00344E88">
        <w:rPr>
          <w:rFonts w:cs="Calibri"/>
          <w:b/>
        </w:rPr>
        <w:t>3</w:t>
      </w:r>
      <w:r w:rsidRPr="00690C12">
        <w:rPr>
          <w:rFonts w:cs="Calibri"/>
          <w:b/>
        </w:rPr>
        <w:t>)</w:t>
      </w:r>
    </w:p>
    <w:p w:rsidR="002134D3" w:rsidRDefault="002134D3" w:rsidP="00747496">
      <w:pPr>
        <w:spacing w:after="0" w:line="240" w:lineRule="auto"/>
        <w:rPr>
          <w:rFonts w:cs="Calibri"/>
          <w:b/>
        </w:rPr>
      </w:pPr>
    </w:p>
    <w:p w:rsidR="0047498F" w:rsidRDefault="00C37FC2" w:rsidP="00747496">
      <w:pPr>
        <w:spacing w:after="0" w:line="240" w:lineRule="auto"/>
        <w:rPr>
          <w:rFonts w:cs="Calibri"/>
          <w:b/>
        </w:rPr>
      </w:pPr>
      <w:r w:rsidRPr="00C37FC2">
        <w:rPr>
          <w:rFonts w:cs="Calibri"/>
          <w:b/>
          <w:noProof/>
        </w:rPr>
        <w:drawing>
          <wp:inline distT="0" distB="0" distL="0" distR="0">
            <wp:extent cx="5610225" cy="2047875"/>
            <wp:effectExtent l="19050" t="0" r="952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96EC2" w:rsidRDefault="00D96EC2" w:rsidP="00F27A52">
      <w:pPr>
        <w:pStyle w:val="NoSpacing"/>
      </w:pPr>
    </w:p>
    <w:p w:rsidR="004005D6" w:rsidRDefault="00F51399" w:rsidP="00110A59">
      <w:pPr>
        <w:spacing w:after="0" w:line="240" w:lineRule="auto"/>
        <w:rPr>
          <w:rFonts w:ascii="Cambria" w:hAnsi="Cambria"/>
          <w:b/>
          <w:color w:val="5283BE"/>
          <w:spacing w:val="-5"/>
          <w:sz w:val="32"/>
          <w:szCs w:val="32"/>
        </w:rPr>
      </w:pPr>
      <w:r w:rsidRPr="00901C33">
        <w:rPr>
          <w:rFonts w:ascii="Cambria" w:hAnsi="Cambria"/>
          <w:b/>
          <w:color w:val="5283BE"/>
          <w:spacing w:val="-5"/>
          <w:sz w:val="32"/>
          <w:szCs w:val="32"/>
        </w:rPr>
        <w:t>Applications Deployed</w:t>
      </w:r>
    </w:p>
    <w:p w:rsidR="00501AF8" w:rsidRPr="004005D6" w:rsidRDefault="00501AF8" w:rsidP="00501AF8">
      <w:pPr>
        <w:pStyle w:val="NoSpacing"/>
      </w:pPr>
    </w:p>
    <w:tbl>
      <w:tblPr>
        <w:tblW w:w="8295" w:type="dxa"/>
        <w:tblInd w:w="93"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0A0" w:firstRow="1" w:lastRow="0" w:firstColumn="1" w:lastColumn="0" w:noHBand="0" w:noVBand="0"/>
      </w:tblPr>
      <w:tblGrid>
        <w:gridCol w:w="1095"/>
        <w:gridCol w:w="5670"/>
        <w:gridCol w:w="1530"/>
      </w:tblGrid>
      <w:tr w:rsidR="00F51399" w:rsidRPr="00901C4D" w:rsidTr="00501AF8">
        <w:trPr>
          <w:trHeight w:val="620"/>
        </w:trPr>
        <w:tc>
          <w:tcPr>
            <w:tcW w:w="1095" w:type="dxa"/>
            <w:vAlign w:val="bottom"/>
          </w:tcPr>
          <w:p w:rsidR="00F51399" w:rsidRPr="00901C4D" w:rsidRDefault="00F51399" w:rsidP="00110A59">
            <w:pPr>
              <w:spacing w:after="0" w:line="240" w:lineRule="auto"/>
              <w:jc w:val="center"/>
              <w:rPr>
                <w:rFonts w:cs="Calibri"/>
                <w:b/>
                <w:bCs/>
                <w:color w:val="000000"/>
                <w:sz w:val="20"/>
                <w:szCs w:val="20"/>
              </w:rPr>
            </w:pPr>
            <w:r w:rsidRPr="00901C4D">
              <w:rPr>
                <w:rFonts w:cs="Calibri"/>
                <w:b/>
                <w:bCs/>
                <w:color w:val="000000"/>
                <w:sz w:val="20"/>
                <w:szCs w:val="20"/>
              </w:rPr>
              <w:t>Agency</w:t>
            </w:r>
          </w:p>
        </w:tc>
        <w:tc>
          <w:tcPr>
            <w:tcW w:w="5670" w:type="dxa"/>
            <w:vAlign w:val="bottom"/>
          </w:tcPr>
          <w:p w:rsidR="00F51399" w:rsidRPr="00901C4D" w:rsidRDefault="00F51399" w:rsidP="00110A59">
            <w:pPr>
              <w:spacing w:after="0" w:line="240" w:lineRule="auto"/>
              <w:jc w:val="center"/>
              <w:rPr>
                <w:rFonts w:cs="Calibri"/>
                <w:b/>
                <w:bCs/>
                <w:color w:val="000000"/>
                <w:sz w:val="20"/>
                <w:szCs w:val="20"/>
              </w:rPr>
            </w:pPr>
            <w:r w:rsidRPr="00901C4D">
              <w:rPr>
                <w:rFonts w:cs="Calibri"/>
                <w:b/>
                <w:bCs/>
                <w:color w:val="000000"/>
                <w:sz w:val="20"/>
                <w:szCs w:val="20"/>
              </w:rPr>
              <w:t>Project Name</w:t>
            </w:r>
          </w:p>
        </w:tc>
        <w:tc>
          <w:tcPr>
            <w:tcW w:w="1530" w:type="dxa"/>
            <w:vAlign w:val="bottom"/>
          </w:tcPr>
          <w:p w:rsidR="00F51399" w:rsidRPr="00901C4D" w:rsidRDefault="00F51399" w:rsidP="00110A59">
            <w:pPr>
              <w:spacing w:after="0" w:line="240" w:lineRule="auto"/>
              <w:jc w:val="center"/>
              <w:rPr>
                <w:rFonts w:cs="Calibri"/>
                <w:b/>
                <w:bCs/>
                <w:color w:val="000000"/>
                <w:sz w:val="20"/>
                <w:szCs w:val="20"/>
              </w:rPr>
            </w:pPr>
            <w:r w:rsidRPr="00901C4D">
              <w:rPr>
                <w:rFonts w:cs="Calibri"/>
                <w:b/>
                <w:bCs/>
                <w:color w:val="000000"/>
                <w:sz w:val="20"/>
                <w:szCs w:val="20"/>
              </w:rPr>
              <w:t>Deployment (Month)</w:t>
            </w:r>
          </w:p>
        </w:tc>
      </w:tr>
      <w:tr w:rsidR="00660C35" w:rsidRPr="00901C4D" w:rsidTr="00E75F7E">
        <w:trPr>
          <w:trHeight w:val="341"/>
        </w:trPr>
        <w:tc>
          <w:tcPr>
            <w:tcW w:w="8295" w:type="dxa"/>
            <w:gridSpan w:val="3"/>
            <w:vAlign w:val="bottom"/>
          </w:tcPr>
          <w:p w:rsidR="00660C35" w:rsidRDefault="00660C35" w:rsidP="00660C35">
            <w:pPr>
              <w:spacing w:after="0"/>
              <w:rPr>
                <w:color w:val="000000"/>
                <w:sz w:val="20"/>
                <w:szCs w:val="20"/>
              </w:rPr>
            </w:pPr>
            <w:r>
              <w:rPr>
                <w:color w:val="000000"/>
                <w:sz w:val="20"/>
                <w:szCs w:val="20"/>
              </w:rPr>
              <w:t>None at this time</w:t>
            </w:r>
          </w:p>
        </w:tc>
      </w:tr>
    </w:tbl>
    <w:p w:rsidR="00F71E39" w:rsidRDefault="00F71E39" w:rsidP="00F71E39">
      <w:pPr>
        <w:pStyle w:val="NoSpacing"/>
      </w:pPr>
    </w:p>
    <w:p w:rsidR="004005D6" w:rsidRDefault="00F51399" w:rsidP="00F71E39">
      <w:pPr>
        <w:spacing w:after="0" w:line="240" w:lineRule="auto"/>
        <w:rPr>
          <w:rFonts w:ascii="Cambria" w:hAnsi="Cambria" w:cs="Arial"/>
          <w:b/>
          <w:bCs/>
          <w:iCs/>
          <w:color w:val="5283BE"/>
          <w:sz w:val="32"/>
          <w:szCs w:val="32"/>
        </w:rPr>
      </w:pPr>
      <w:r w:rsidRPr="00901C33">
        <w:rPr>
          <w:rFonts w:ascii="Cambria" w:hAnsi="Cambria" w:cs="Arial"/>
          <w:b/>
          <w:bCs/>
          <w:iCs/>
          <w:color w:val="5283BE"/>
          <w:sz w:val="32"/>
          <w:szCs w:val="32"/>
        </w:rPr>
        <w:t>Project Change Requests Deployed</w:t>
      </w:r>
    </w:p>
    <w:p w:rsidR="00501AF8" w:rsidRPr="00BE6FDC" w:rsidRDefault="00501AF8" w:rsidP="00501AF8">
      <w:pPr>
        <w:pStyle w:val="NoSpacing"/>
      </w:pPr>
    </w:p>
    <w:tbl>
      <w:tblPr>
        <w:tblW w:w="8292" w:type="dxa"/>
        <w:tblInd w:w="96" w:type="dxa"/>
        <w:tblBorders>
          <w:top w:val="single" w:sz="8" w:space="0" w:color="C6D9F1"/>
          <w:left w:val="single" w:sz="8" w:space="0" w:color="C6D9F1"/>
          <w:bottom w:val="single" w:sz="8" w:space="0" w:color="C6D9F1"/>
          <w:right w:val="single" w:sz="8" w:space="0" w:color="C6D9F1"/>
          <w:insideH w:val="single" w:sz="6" w:space="0" w:color="C6D9F1"/>
          <w:insideV w:val="single" w:sz="6" w:space="0" w:color="C6D9F1"/>
        </w:tblBorders>
        <w:tblLook w:val="00A0" w:firstRow="1" w:lastRow="0" w:firstColumn="1" w:lastColumn="0" w:noHBand="0" w:noVBand="0"/>
      </w:tblPr>
      <w:tblGrid>
        <w:gridCol w:w="1092"/>
        <w:gridCol w:w="5670"/>
        <w:gridCol w:w="1530"/>
      </w:tblGrid>
      <w:tr w:rsidR="00F51399" w:rsidRPr="00901C4D" w:rsidTr="00501AF8">
        <w:trPr>
          <w:trHeight w:val="300"/>
        </w:trPr>
        <w:tc>
          <w:tcPr>
            <w:tcW w:w="1092" w:type="dxa"/>
            <w:tcBorders>
              <w:top w:val="single" w:sz="8" w:space="0" w:color="C6D9F1"/>
            </w:tcBorders>
          </w:tcPr>
          <w:p w:rsidR="00F51399" w:rsidRPr="00901C4D" w:rsidRDefault="00F51399" w:rsidP="008D721E">
            <w:pPr>
              <w:spacing w:after="0" w:line="240" w:lineRule="auto"/>
              <w:jc w:val="center"/>
              <w:rPr>
                <w:rFonts w:cs="Calibri"/>
                <w:b/>
                <w:bCs/>
                <w:color w:val="000000"/>
                <w:sz w:val="20"/>
                <w:szCs w:val="20"/>
              </w:rPr>
            </w:pPr>
          </w:p>
          <w:p w:rsidR="00F51399" w:rsidRPr="00901C4D" w:rsidRDefault="00F51399" w:rsidP="008D721E">
            <w:pPr>
              <w:spacing w:after="0" w:line="240" w:lineRule="auto"/>
              <w:jc w:val="center"/>
              <w:rPr>
                <w:rFonts w:cs="Calibri"/>
                <w:b/>
                <w:bCs/>
                <w:color w:val="000000"/>
                <w:sz w:val="20"/>
                <w:szCs w:val="20"/>
              </w:rPr>
            </w:pPr>
            <w:r w:rsidRPr="00901C4D">
              <w:rPr>
                <w:rFonts w:cs="Calibri"/>
                <w:b/>
                <w:bCs/>
                <w:color w:val="000000"/>
                <w:sz w:val="20"/>
                <w:szCs w:val="20"/>
              </w:rPr>
              <w:t>Agency</w:t>
            </w:r>
          </w:p>
        </w:tc>
        <w:tc>
          <w:tcPr>
            <w:tcW w:w="5670" w:type="dxa"/>
            <w:tcBorders>
              <w:top w:val="single" w:sz="8" w:space="0" w:color="C6D9F1"/>
            </w:tcBorders>
            <w:noWrap/>
            <w:vAlign w:val="center"/>
          </w:tcPr>
          <w:p w:rsidR="00F51399" w:rsidRPr="00901C4D" w:rsidRDefault="00F51399" w:rsidP="008D721E">
            <w:pPr>
              <w:spacing w:after="0" w:line="240" w:lineRule="auto"/>
              <w:jc w:val="center"/>
              <w:rPr>
                <w:rFonts w:cs="Calibri"/>
                <w:b/>
                <w:bCs/>
                <w:color w:val="000000"/>
                <w:sz w:val="20"/>
                <w:szCs w:val="20"/>
              </w:rPr>
            </w:pPr>
          </w:p>
          <w:p w:rsidR="00F51399" w:rsidRPr="00901C4D" w:rsidRDefault="00F51399" w:rsidP="008D721E">
            <w:pPr>
              <w:spacing w:after="0" w:line="240" w:lineRule="auto"/>
              <w:jc w:val="center"/>
              <w:rPr>
                <w:rFonts w:cs="Calibri"/>
                <w:b/>
                <w:bCs/>
                <w:color w:val="000000"/>
                <w:sz w:val="20"/>
                <w:szCs w:val="20"/>
              </w:rPr>
            </w:pPr>
            <w:r w:rsidRPr="00901C4D">
              <w:rPr>
                <w:rFonts w:cs="Calibri"/>
                <w:b/>
                <w:bCs/>
                <w:color w:val="000000"/>
                <w:sz w:val="20"/>
                <w:szCs w:val="20"/>
              </w:rPr>
              <w:t>Project Name</w:t>
            </w:r>
          </w:p>
        </w:tc>
        <w:tc>
          <w:tcPr>
            <w:tcW w:w="1530" w:type="dxa"/>
            <w:tcBorders>
              <w:top w:val="single" w:sz="8" w:space="0" w:color="C6D9F1"/>
            </w:tcBorders>
            <w:noWrap/>
            <w:vAlign w:val="center"/>
          </w:tcPr>
          <w:p w:rsidR="00F51399" w:rsidRPr="00901C4D" w:rsidRDefault="00F51399" w:rsidP="008D721E">
            <w:pPr>
              <w:spacing w:after="0" w:line="240" w:lineRule="auto"/>
              <w:jc w:val="center"/>
              <w:rPr>
                <w:rFonts w:cs="Calibri"/>
                <w:b/>
                <w:bCs/>
                <w:color w:val="000000"/>
                <w:sz w:val="20"/>
                <w:szCs w:val="20"/>
              </w:rPr>
            </w:pPr>
            <w:r w:rsidRPr="00901C4D">
              <w:rPr>
                <w:rFonts w:cs="Calibri"/>
                <w:b/>
                <w:bCs/>
                <w:color w:val="000000"/>
                <w:sz w:val="20"/>
                <w:szCs w:val="20"/>
              </w:rPr>
              <w:t>Deployment (Month)</w:t>
            </w:r>
          </w:p>
        </w:tc>
      </w:tr>
      <w:tr w:rsidR="00CA3378" w:rsidRPr="00CA3378" w:rsidTr="00CA3378">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CA3378" w:rsidRPr="00CA3378" w:rsidRDefault="00CA3378" w:rsidP="00CA3378">
            <w:pPr>
              <w:spacing w:after="0"/>
              <w:jc w:val="center"/>
              <w:rPr>
                <w:color w:val="000000"/>
                <w:sz w:val="20"/>
                <w:szCs w:val="20"/>
              </w:rPr>
            </w:pPr>
            <w:r w:rsidRPr="00CA3378">
              <w:rPr>
                <w:color w:val="000000"/>
                <w:sz w:val="20"/>
                <w:szCs w:val="20"/>
              </w:rPr>
              <w:t>KSAG</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CA3378" w:rsidRPr="00CA3378" w:rsidRDefault="00CA3378" w:rsidP="00CA3378">
            <w:pPr>
              <w:spacing w:after="0"/>
              <w:rPr>
                <w:color w:val="000000"/>
                <w:sz w:val="20"/>
                <w:szCs w:val="20"/>
              </w:rPr>
            </w:pPr>
            <w:r w:rsidRPr="00CA3378">
              <w:rPr>
                <w:color w:val="000000"/>
                <w:sz w:val="20"/>
                <w:szCs w:val="20"/>
              </w:rPr>
              <w:t>Amber Alert Add Social Media</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CA3378" w:rsidRPr="00CA3378" w:rsidRDefault="00CA3378" w:rsidP="00CA3378">
            <w:pPr>
              <w:spacing w:after="0"/>
              <w:jc w:val="center"/>
              <w:rPr>
                <w:color w:val="000000"/>
                <w:sz w:val="20"/>
                <w:szCs w:val="20"/>
              </w:rPr>
            </w:pPr>
            <w:r w:rsidRPr="00CA3378">
              <w:rPr>
                <w:color w:val="000000"/>
                <w:sz w:val="20"/>
                <w:szCs w:val="20"/>
              </w:rPr>
              <w:t>Jan-13</w:t>
            </w:r>
          </w:p>
        </w:tc>
      </w:tr>
      <w:tr w:rsidR="002D74E7" w:rsidRPr="00CA3378" w:rsidTr="00CA3378">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2D74E7" w:rsidRDefault="002D74E7" w:rsidP="002D74E7">
            <w:pPr>
              <w:spacing w:after="0"/>
              <w:jc w:val="center"/>
              <w:rPr>
                <w:color w:val="000000"/>
                <w:sz w:val="20"/>
                <w:szCs w:val="20"/>
              </w:rPr>
            </w:pPr>
            <w:r>
              <w:rPr>
                <w:color w:val="000000"/>
                <w:sz w:val="20"/>
                <w:szCs w:val="20"/>
              </w:rPr>
              <w:t>KSBTP</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2D74E7" w:rsidRDefault="002D74E7" w:rsidP="002D74E7">
            <w:pPr>
              <w:spacing w:after="0"/>
              <w:rPr>
                <w:color w:val="000000"/>
                <w:sz w:val="20"/>
                <w:szCs w:val="20"/>
              </w:rPr>
            </w:pPr>
            <w:r>
              <w:rPr>
                <w:color w:val="000000"/>
                <w:sz w:val="20"/>
                <w:szCs w:val="20"/>
              </w:rPr>
              <w:t>KSBTP Business License Renewal Modify Certificate Rules</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2D74E7" w:rsidRDefault="002D74E7" w:rsidP="002D74E7">
            <w:pPr>
              <w:spacing w:after="0"/>
              <w:jc w:val="center"/>
              <w:rPr>
                <w:color w:val="000000"/>
                <w:sz w:val="20"/>
                <w:szCs w:val="20"/>
              </w:rPr>
            </w:pPr>
            <w:r>
              <w:rPr>
                <w:color w:val="000000"/>
                <w:sz w:val="20"/>
                <w:szCs w:val="20"/>
              </w:rPr>
              <w:t>Feb-13</w:t>
            </w:r>
          </w:p>
        </w:tc>
      </w:tr>
      <w:tr w:rsidR="002D74E7" w:rsidRPr="00CA3378" w:rsidTr="00CA3378">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2D74E7" w:rsidRDefault="002D74E7" w:rsidP="002D74E7">
            <w:pPr>
              <w:spacing w:after="0"/>
              <w:jc w:val="center"/>
              <w:rPr>
                <w:color w:val="000000"/>
                <w:sz w:val="20"/>
                <w:szCs w:val="20"/>
              </w:rPr>
            </w:pPr>
            <w:r>
              <w:rPr>
                <w:color w:val="000000"/>
                <w:sz w:val="20"/>
                <w:szCs w:val="20"/>
              </w:rPr>
              <w:t>KSBHA</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2D74E7" w:rsidRDefault="002D74E7" w:rsidP="002D74E7">
            <w:pPr>
              <w:spacing w:after="0"/>
              <w:rPr>
                <w:color w:val="000000"/>
                <w:sz w:val="20"/>
                <w:szCs w:val="20"/>
              </w:rPr>
            </w:pPr>
            <w:r>
              <w:rPr>
                <w:color w:val="000000"/>
                <w:sz w:val="20"/>
                <w:szCs w:val="20"/>
              </w:rPr>
              <w:t>KSBHA License Renewal February 2013 Cycle</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2D74E7" w:rsidRDefault="002D74E7" w:rsidP="002D74E7">
            <w:pPr>
              <w:spacing w:after="0"/>
              <w:jc w:val="center"/>
              <w:rPr>
                <w:color w:val="000000"/>
                <w:sz w:val="20"/>
                <w:szCs w:val="20"/>
              </w:rPr>
            </w:pPr>
            <w:r>
              <w:rPr>
                <w:color w:val="000000"/>
                <w:sz w:val="20"/>
                <w:szCs w:val="20"/>
              </w:rPr>
              <w:t>Feb-13</w:t>
            </w:r>
          </w:p>
        </w:tc>
      </w:tr>
      <w:tr w:rsidR="002D74E7" w:rsidRPr="00CA3378" w:rsidTr="00CA3378">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2D74E7" w:rsidRDefault="002D74E7" w:rsidP="002D74E7">
            <w:pPr>
              <w:spacing w:after="0"/>
              <w:jc w:val="center"/>
              <w:rPr>
                <w:color w:val="000000"/>
                <w:sz w:val="20"/>
                <w:szCs w:val="20"/>
              </w:rPr>
            </w:pPr>
            <w:r>
              <w:rPr>
                <w:color w:val="000000"/>
                <w:sz w:val="20"/>
                <w:szCs w:val="20"/>
              </w:rPr>
              <w:t>KSBHA</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2D74E7" w:rsidRDefault="002D74E7" w:rsidP="002D74E7">
            <w:pPr>
              <w:spacing w:after="0"/>
              <w:rPr>
                <w:color w:val="000000"/>
                <w:sz w:val="20"/>
                <w:szCs w:val="20"/>
              </w:rPr>
            </w:pPr>
            <w:r>
              <w:rPr>
                <w:color w:val="000000"/>
                <w:sz w:val="20"/>
                <w:szCs w:val="20"/>
              </w:rPr>
              <w:t>KSBHA Subscriber License Verification Google Analytics Update</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2D74E7" w:rsidRDefault="002D74E7" w:rsidP="002D74E7">
            <w:pPr>
              <w:spacing w:after="0"/>
              <w:jc w:val="center"/>
              <w:rPr>
                <w:color w:val="000000"/>
                <w:sz w:val="20"/>
                <w:szCs w:val="20"/>
              </w:rPr>
            </w:pPr>
            <w:r>
              <w:rPr>
                <w:color w:val="000000"/>
                <w:sz w:val="20"/>
                <w:szCs w:val="20"/>
              </w:rPr>
              <w:t>Feb-13</w:t>
            </w:r>
          </w:p>
        </w:tc>
      </w:tr>
      <w:tr w:rsidR="00373415" w:rsidRPr="00CA3378" w:rsidTr="00373415">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center"/>
          </w:tcPr>
          <w:p w:rsidR="00373415" w:rsidRDefault="00373415" w:rsidP="00373415">
            <w:pPr>
              <w:spacing w:after="0"/>
              <w:jc w:val="center"/>
              <w:rPr>
                <w:color w:val="000000"/>
                <w:sz w:val="20"/>
                <w:szCs w:val="20"/>
              </w:rPr>
            </w:pPr>
            <w:r>
              <w:rPr>
                <w:color w:val="000000"/>
                <w:sz w:val="20"/>
                <w:szCs w:val="20"/>
              </w:rPr>
              <w:t>KREAB</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center"/>
          </w:tcPr>
          <w:p w:rsidR="00373415" w:rsidRDefault="00373415" w:rsidP="00373415">
            <w:pPr>
              <w:spacing w:after="0"/>
              <w:rPr>
                <w:color w:val="000000"/>
                <w:sz w:val="20"/>
                <w:szCs w:val="20"/>
              </w:rPr>
            </w:pPr>
            <w:r>
              <w:rPr>
                <w:color w:val="000000"/>
                <w:sz w:val="20"/>
                <w:szCs w:val="20"/>
              </w:rPr>
              <w:t>Appraiser License Renewal Appraiser License Renewal: 2013 Fee Change</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center"/>
          </w:tcPr>
          <w:p w:rsidR="00373415" w:rsidRDefault="00373415" w:rsidP="00373415">
            <w:pPr>
              <w:spacing w:after="0"/>
              <w:jc w:val="center"/>
              <w:rPr>
                <w:color w:val="000000"/>
                <w:sz w:val="20"/>
                <w:szCs w:val="20"/>
              </w:rPr>
            </w:pPr>
            <w:r>
              <w:rPr>
                <w:color w:val="000000"/>
                <w:sz w:val="20"/>
                <w:szCs w:val="20"/>
              </w:rPr>
              <w:t>Feb-13</w:t>
            </w:r>
          </w:p>
        </w:tc>
      </w:tr>
      <w:tr w:rsidR="00E853F9" w:rsidRPr="00CA3378" w:rsidTr="001129A3">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center"/>
          </w:tcPr>
          <w:p w:rsidR="00E853F9" w:rsidRDefault="00E853F9" w:rsidP="001129A3">
            <w:pPr>
              <w:spacing w:after="0"/>
              <w:jc w:val="center"/>
              <w:rPr>
                <w:color w:val="000000"/>
                <w:sz w:val="20"/>
                <w:szCs w:val="20"/>
              </w:rPr>
            </w:pPr>
            <w:r>
              <w:rPr>
                <w:color w:val="000000"/>
                <w:sz w:val="20"/>
                <w:szCs w:val="20"/>
              </w:rPr>
              <w:t>KSSBEO</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center"/>
          </w:tcPr>
          <w:p w:rsidR="00E853F9" w:rsidRDefault="00E853F9" w:rsidP="001129A3">
            <w:pPr>
              <w:spacing w:after="0"/>
              <w:rPr>
                <w:color w:val="000000"/>
                <w:sz w:val="20"/>
                <w:szCs w:val="20"/>
              </w:rPr>
            </w:pPr>
            <w:r>
              <w:rPr>
                <w:color w:val="000000"/>
                <w:sz w:val="20"/>
                <w:szCs w:val="20"/>
              </w:rPr>
              <w:t>KSSBEO Optometry License Portal Updated ARBO CE Codes</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center"/>
          </w:tcPr>
          <w:p w:rsidR="00E853F9" w:rsidRDefault="00E853F9" w:rsidP="001129A3">
            <w:pPr>
              <w:spacing w:after="0"/>
              <w:jc w:val="center"/>
              <w:rPr>
                <w:color w:val="000000"/>
                <w:sz w:val="20"/>
                <w:szCs w:val="20"/>
              </w:rPr>
            </w:pPr>
            <w:r>
              <w:rPr>
                <w:color w:val="000000"/>
                <w:sz w:val="20"/>
                <w:szCs w:val="20"/>
              </w:rPr>
              <w:t>Mar-13</w:t>
            </w:r>
          </w:p>
        </w:tc>
      </w:tr>
      <w:tr w:rsidR="00E853F9" w:rsidRPr="00E853F9" w:rsidTr="00E853F9">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center"/>
          </w:tcPr>
          <w:p w:rsidR="00E853F9" w:rsidRPr="00E853F9" w:rsidRDefault="00E853F9" w:rsidP="00E853F9">
            <w:pPr>
              <w:spacing w:after="0"/>
              <w:jc w:val="center"/>
              <w:rPr>
                <w:color w:val="000000"/>
                <w:sz w:val="20"/>
                <w:szCs w:val="20"/>
              </w:rPr>
            </w:pPr>
            <w:r w:rsidRPr="00E853F9">
              <w:rPr>
                <w:color w:val="000000"/>
                <w:sz w:val="20"/>
                <w:szCs w:val="20"/>
              </w:rPr>
              <w:t>KSBN</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center"/>
          </w:tcPr>
          <w:p w:rsidR="00E853F9" w:rsidRPr="00E853F9" w:rsidRDefault="00E853F9" w:rsidP="00E853F9">
            <w:pPr>
              <w:spacing w:after="0"/>
              <w:rPr>
                <w:color w:val="000000"/>
                <w:sz w:val="20"/>
                <w:szCs w:val="20"/>
              </w:rPr>
            </w:pPr>
            <w:r w:rsidRPr="00E853F9">
              <w:rPr>
                <w:color w:val="000000"/>
                <w:sz w:val="20"/>
                <w:szCs w:val="20"/>
              </w:rPr>
              <w:t>Education Annual Report 2013 Updates</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center"/>
          </w:tcPr>
          <w:p w:rsidR="00E853F9" w:rsidRPr="00E853F9" w:rsidRDefault="00E853F9" w:rsidP="00E853F9">
            <w:pPr>
              <w:spacing w:after="0"/>
              <w:jc w:val="center"/>
              <w:rPr>
                <w:color w:val="000000"/>
                <w:sz w:val="20"/>
                <w:szCs w:val="20"/>
              </w:rPr>
            </w:pPr>
            <w:r w:rsidRPr="00E853F9">
              <w:rPr>
                <w:color w:val="000000"/>
                <w:sz w:val="20"/>
                <w:szCs w:val="20"/>
              </w:rPr>
              <w:t>Mar-13</w:t>
            </w:r>
          </w:p>
        </w:tc>
      </w:tr>
      <w:tr w:rsidR="00E853F9" w:rsidRPr="00E853F9" w:rsidTr="00E853F9">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center"/>
          </w:tcPr>
          <w:p w:rsidR="00E853F9" w:rsidRPr="00E853F9" w:rsidRDefault="00E853F9" w:rsidP="00E853F9">
            <w:pPr>
              <w:spacing w:after="0"/>
              <w:jc w:val="center"/>
              <w:rPr>
                <w:color w:val="000000"/>
                <w:sz w:val="20"/>
                <w:szCs w:val="20"/>
              </w:rPr>
            </w:pPr>
            <w:r w:rsidRPr="00E853F9">
              <w:rPr>
                <w:color w:val="000000"/>
                <w:sz w:val="20"/>
                <w:szCs w:val="20"/>
              </w:rPr>
              <w:t>KCC</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center"/>
          </w:tcPr>
          <w:p w:rsidR="00E853F9" w:rsidRPr="00E853F9" w:rsidRDefault="00E853F9" w:rsidP="00E853F9">
            <w:pPr>
              <w:spacing w:after="0"/>
              <w:rPr>
                <w:color w:val="000000"/>
                <w:sz w:val="20"/>
                <w:szCs w:val="20"/>
              </w:rPr>
            </w:pPr>
            <w:r w:rsidRPr="00E853F9">
              <w:rPr>
                <w:color w:val="000000"/>
                <w:sz w:val="20"/>
                <w:szCs w:val="20"/>
              </w:rPr>
              <w:t>Motor Carrier Authority Renewals Change Contact Info</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center"/>
          </w:tcPr>
          <w:p w:rsidR="00E853F9" w:rsidRPr="00E853F9" w:rsidRDefault="00E853F9" w:rsidP="00E853F9">
            <w:pPr>
              <w:spacing w:after="0"/>
              <w:jc w:val="center"/>
              <w:rPr>
                <w:color w:val="000000"/>
                <w:sz w:val="20"/>
                <w:szCs w:val="20"/>
              </w:rPr>
            </w:pPr>
            <w:r w:rsidRPr="00E853F9">
              <w:rPr>
                <w:color w:val="000000"/>
                <w:sz w:val="20"/>
                <w:szCs w:val="20"/>
              </w:rPr>
              <w:t>Apr-13</w:t>
            </w:r>
          </w:p>
        </w:tc>
      </w:tr>
      <w:tr w:rsidR="00E853F9" w:rsidRPr="00E853F9" w:rsidTr="00E853F9">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center"/>
          </w:tcPr>
          <w:p w:rsidR="00E853F9" w:rsidRPr="00E853F9" w:rsidRDefault="00E853F9" w:rsidP="00E853F9">
            <w:pPr>
              <w:spacing w:after="0"/>
              <w:jc w:val="center"/>
              <w:rPr>
                <w:color w:val="000000"/>
                <w:sz w:val="20"/>
                <w:szCs w:val="20"/>
              </w:rPr>
            </w:pPr>
            <w:r w:rsidRPr="00E853F9">
              <w:rPr>
                <w:color w:val="000000"/>
                <w:sz w:val="20"/>
                <w:szCs w:val="20"/>
              </w:rPr>
              <w:t>KDADS</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center"/>
          </w:tcPr>
          <w:p w:rsidR="00E853F9" w:rsidRPr="00E853F9" w:rsidRDefault="00E853F9" w:rsidP="00E853F9">
            <w:pPr>
              <w:spacing w:after="0"/>
              <w:rPr>
                <w:color w:val="000000"/>
                <w:sz w:val="20"/>
                <w:szCs w:val="20"/>
              </w:rPr>
            </w:pPr>
            <w:r w:rsidRPr="00E853F9">
              <w:rPr>
                <w:color w:val="000000"/>
                <w:sz w:val="20"/>
                <w:szCs w:val="20"/>
              </w:rPr>
              <w:t>HOC Criminal History Record Check 2013 Contact Change</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center"/>
          </w:tcPr>
          <w:p w:rsidR="00E853F9" w:rsidRPr="00E853F9" w:rsidRDefault="00E853F9" w:rsidP="00E853F9">
            <w:pPr>
              <w:spacing w:after="0"/>
              <w:jc w:val="center"/>
              <w:rPr>
                <w:color w:val="000000"/>
                <w:sz w:val="20"/>
                <w:szCs w:val="20"/>
              </w:rPr>
            </w:pPr>
            <w:r w:rsidRPr="00E853F9">
              <w:rPr>
                <w:color w:val="000000"/>
                <w:sz w:val="20"/>
                <w:szCs w:val="20"/>
              </w:rPr>
              <w:t>Apr-13</w:t>
            </w:r>
          </w:p>
        </w:tc>
      </w:tr>
      <w:tr w:rsidR="00E853F9" w:rsidRPr="00E853F9" w:rsidTr="00E853F9">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center"/>
          </w:tcPr>
          <w:p w:rsidR="00E853F9" w:rsidRPr="00E853F9" w:rsidRDefault="00E853F9" w:rsidP="00E853F9">
            <w:pPr>
              <w:spacing w:after="0"/>
              <w:jc w:val="center"/>
              <w:rPr>
                <w:color w:val="000000"/>
                <w:sz w:val="20"/>
                <w:szCs w:val="20"/>
              </w:rPr>
            </w:pPr>
            <w:r w:rsidRPr="00E853F9">
              <w:rPr>
                <w:color w:val="000000"/>
                <w:sz w:val="20"/>
                <w:szCs w:val="20"/>
              </w:rPr>
              <w:t>KDWP</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center"/>
          </w:tcPr>
          <w:p w:rsidR="00E853F9" w:rsidRPr="00E853F9" w:rsidRDefault="00E853F9" w:rsidP="00E853F9">
            <w:pPr>
              <w:spacing w:after="0"/>
              <w:rPr>
                <w:color w:val="000000"/>
                <w:sz w:val="20"/>
                <w:szCs w:val="20"/>
              </w:rPr>
            </w:pPr>
            <w:r w:rsidRPr="00E853F9">
              <w:rPr>
                <w:color w:val="000000"/>
                <w:sz w:val="20"/>
                <w:szCs w:val="20"/>
              </w:rPr>
              <w:t>Hunter Education Duplicate Cards 2013 Updates</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center"/>
          </w:tcPr>
          <w:p w:rsidR="00E853F9" w:rsidRPr="00E853F9" w:rsidRDefault="00E853F9" w:rsidP="00E853F9">
            <w:pPr>
              <w:spacing w:after="0"/>
              <w:jc w:val="center"/>
              <w:rPr>
                <w:color w:val="000000"/>
                <w:sz w:val="20"/>
                <w:szCs w:val="20"/>
              </w:rPr>
            </w:pPr>
            <w:r w:rsidRPr="00E853F9">
              <w:rPr>
                <w:color w:val="000000"/>
                <w:sz w:val="20"/>
                <w:szCs w:val="20"/>
              </w:rPr>
              <w:t>Apr-13</w:t>
            </w:r>
          </w:p>
        </w:tc>
      </w:tr>
      <w:tr w:rsidR="00F71E39" w:rsidRPr="00E853F9" w:rsidTr="00E853F9">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center"/>
          </w:tcPr>
          <w:p w:rsidR="00F71E39" w:rsidRPr="00E853F9" w:rsidRDefault="00F71E39" w:rsidP="00E853F9">
            <w:pPr>
              <w:spacing w:after="0"/>
              <w:jc w:val="center"/>
              <w:rPr>
                <w:color w:val="000000"/>
                <w:sz w:val="20"/>
                <w:szCs w:val="20"/>
              </w:rPr>
            </w:pPr>
            <w:r>
              <w:rPr>
                <w:color w:val="000000"/>
                <w:sz w:val="20"/>
                <w:szCs w:val="20"/>
              </w:rPr>
              <w:t>KDOR</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center"/>
          </w:tcPr>
          <w:p w:rsidR="00F71E39" w:rsidRPr="00E853F9" w:rsidRDefault="00F71E39" w:rsidP="00E853F9">
            <w:pPr>
              <w:spacing w:after="0"/>
              <w:rPr>
                <w:color w:val="000000"/>
                <w:sz w:val="20"/>
                <w:szCs w:val="20"/>
              </w:rPr>
            </w:pPr>
            <w:r w:rsidRPr="00F71E39">
              <w:rPr>
                <w:color w:val="000000"/>
                <w:sz w:val="20"/>
                <w:szCs w:val="20"/>
              </w:rPr>
              <w:t>Property Valuation Database (Surveyor): Google Analytics and Survey Gizmo Updat</w:t>
            </w:r>
            <w:r>
              <w:rPr>
                <w:color w:val="000000"/>
                <w:sz w:val="20"/>
                <w:szCs w:val="20"/>
              </w:rPr>
              <w:t>e</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center"/>
          </w:tcPr>
          <w:p w:rsidR="00F71E39" w:rsidRPr="00E853F9" w:rsidRDefault="00F71E39" w:rsidP="00E853F9">
            <w:pPr>
              <w:spacing w:after="0"/>
              <w:jc w:val="center"/>
              <w:rPr>
                <w:color w:val="000000"/>
                <w:sz w:val="20"/>
                <w:szCs w:val="20"/>
              </w:rPr>
            </w:pPr>
            <w:r w:rsidRPr="00E853F9">
              <w:rPr>
                <w:color w:val="000000"/>
                <w:sz w:val="20"/>
                <w:szCs w:val="20"/>
              </w:rPr>
              <w:t>Apr-13</w:t>
            </w:r>
          </w:p>
        </w:tc>
      </w:tr>
    </w:tbl>
    <w:p w:rsidR="004005D6" w:rsidRDefault="004B7C91" w:rsidP="00110A59">
      <w:pPr>
        <w:keepNext/>
        <w:tabs>
          <w:tab w:val="left" w:pos="2340"/>
        </w:tabs>
        <w:spacing w:before="240" w:after="60" w:line="240" w:lineRule="auto"/>
        <w:outlineLvl w:val="1"/>
        <w:rPr>
          <w:rFonts w:ascii="Cambria" w:hAnsi="Cambria" w:cs="Arial"/>
          <w:b/>
          <w:bCs/>
          <w:iCs/>
          <w:color w:val="5283BE"/>
          <w:sz w:val="32"/>
          <w:szCs w:val="32"/>
        </w:rPr>
      </w:pPr>
      <w:r w:rsidRPr="004B7C91">
        <w:rPr>
          <w:rFonts w:ascii="Cambria" w:hAnsi="Cambria" w:cs="Arial"/>
          <w:b/>
          <w:bCs/>
          <w:iCs/>
          <w:color w:val="5283BE"/>
          <w:sz w:val="32"/>
          <w:szCs w:val="32"/>
        </w:rPr>
        <w:t>Products Deployed</w:t>
      </w:r>
    </w:p>
    <w:p w:rsidR="00501AF8" w:rsidRPr="00501AF8" w:rsidRDefault="00501AF8" w:rsidP="00501AF8">
      <w:pPr>
        <w:pStyle w:val="NoSpacing"/>
        <w:rPr>
          <w:szCs w:val="32"/>
        </w:rPr>
      </w:pPr>
    </w:p>
    <w:tbl>
      <w:tblPr>
        <w:tblW w:w="8295" w:type="dxa"/>
        <w:tblInd w:w="93"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0A0" w:firstRow="1" w:lastRow="0" w:firstColumn="1" w:lastColumn="0" w:noHBand="0" w:noVBand="0"/>
      </w:tblPr>
      <w:tblGrid>
        <w:gridCol w:w="15"/>
        <w:gridCol w:w="1080"/>
        <w:gridCol w:w="5760"/>
        <w:gridCol w:w="1440"/>
      </w:tblGrid>
      <w:tr w:rsidR="00F51399" w:rsidRPr="00901C4D" w:rsidTr="00DF681C">
        <w:trPr>
          <w:gridBefore w:val="1"/>
          <w:wBefore w:w="15" w:type="dxa"/>
          <w:trHeight w:val="315"/>
        </w:trPr>
        <w:tc>
          <w:tcPr>
            <w:tcW w:w="1080" w:type="dxa"/>
            <w:vAlign w:val="center"/>
          </w:tcPr>
          <w:p w:rsidR="00F51399" w:rsidRPr="00901C4D" w:rsidRDefault="00E535A8" w:rsidP="00110A59">
            <w:pPr>
              <w:spacing w:after="0" w:line="240" w:lineRule="auto"/>
              <w:jc w:val="center"/>
              <w:rPr>
                <w:rFonts w:cs="Calibri"/>
                <w:b/>
                <w:bCs/>
                <w:color w:val="000000"/>
                <w:sz w:val="20"/>
                <w:szCs w:val="20"/>
              </w:rPr>
            </w:pPr>
            <w:r w:rsidRPr="00901C4D">
              <w:rPr>
                <w:rFonts w:cs="Calibri"/>
                <w:b/>
                <w:bCs/>
                <w:color w:val="000000"/>
                <w:sz w:val="20"/>
                <w:szCs w:val="20"/>
              </w:rPr>
              <w:t>Agency</w:t>
            </w:r>
          </w:p>
        </w:tc>
        <w:tc>
          <w:tcPr>
            <w:tcW w:w="5760" w:type="dxa"/>
            <w:noWrap/>
            <w:vAlign w:val="center"/>
          </w:tcPr>
          <w:p w:rsidR="00F51399" w:rsidRPr="00901C4D" w:rsidRDefault="00F51399" w:rsidP="00110A59">
            <w:pPr>
              <w:spacing w:after="0" w:line="240" w:lineRule="auto"/>
              <w:jc w:val="center"/>
              <w:rPr>
                <w:rFonts w:cs="Calibri"/>
                <w:b/>
                <w:bCs/>
                <w:color w:val="000000"/>
                <w:sz w:val="20"/>
                <w:szCs w:val="20"/>
              </w:rPr>
            </w:pPr>
            <w:r w:rsidRPr="00901C4D">
              <w:rPr>
                <w:rFonts w:cs="Calibri"/>
                <w:b/>
                <w:bCs/>
                <w:color w:val="000000"/>
                <w:sz w:val="20"/>
                <w:szCs w:val="20"/>
              </w:rPr>
              <w:t>Project Name</w:t>
            </w:r>
          </w:p>
        </w:tc>
        <w:tc>
          <w:tcPr>
            <w:tcW w:w="1440" w:type="dxa"/>
            <w:noWrap/>
            <w:vAlign w:val="center"/>
          </w:tcPr>
          <w:p w:rsidR="00F51399" w:rsidRPr="00901C4D" w:rsidRDefault="00F51399" w:rsidP="00110A59">
            <w:pPr>
              <w:spacing w:after="0" w:line="240" w:lineRule="auto"/>
              <w:jc w:val="center"/>
              <w:rPr>
                <w:rFonts w:cs="Calibri"/>
                <w:b/>
                <w:bCs/>
                <w:color w:val="000000"/>
                <w:sz w:val="20"/>
                <w:szCs w:val="20"/>
              </w:rPr>
            </w:pPr>
            <w:r w:rsidRPr="00901C4D">
              <w:rPr>
                <w:rFonts w:cs="Calibri"/>
                <w:b/>
                <w:bCs/>
                <w:color w:val="000000"/>
                <w:sz w:val="20"/>
                <w:szCs w:val="20"/>
              </w:rPr>
              <w:t>Deployment (Month)</w:t>
            </w:r>
          </w:p>
        </w:tc>
      </w:tr>
      <w:tr w:rsidR="00CA3378" w:rsidRPr="00901C4D"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CA3378" w:rsidRDefault="00CA3378" w:rsidP="000375E5">
            <w:pPr>
              <w:spacing w:after="0" w:line="240" w:lineRule="auto"/>
              <w:jc w:val="center"/>
              <w:rPr>
                <w:rFonts w:cs="Calibri"/>
                <w:color w:val="000000"/>
                <w:sz w:val="20"/>
                <w:szCs w:val="20"/>
              </w:rPr>
            </w:pPr>
            <w:r>
              <w:rPr>
                <w:rFonts w:cs="Calibri"/>
                <w:color w:val="000000"/>
                <w:sz w:val="20"/>
                <w:szCs w:val="20"/>
              </w:rPr>
              <w:t>USD205</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CA3378" w:rsidRPr="00CA3378" w:rsidRDefault="00CA3378"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ter: Unified School District 205</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CA3378" w:rsidRDefault="00CA3378" w:rsidP="000375E5">
            <w:pPr>
              <w:spacing w:after="0" w:line="240" w:lineRule="auto"/>
              <w:jc w:val="center"/>
              <w:rPr>
                <w:rFonts w:cs="Calibri"/>
                <w:color w:val="000000"/>
                <w:sz w:val="20"/>
                <w:szCs w:val="20"/>
              </w:rPr>
            </w:pPr>
            <w:r>
              <w:rPr>
                <w:rFonts w:cs="Calibri"/>
                <w:color w:val="000000"/>
                <w:sz w:val="20"/>
                <w:szCs w:val="20"/>
              </w:rPr>
              <w:t>Jan</w:t>
            </w:r>
            <w:r w:rsidR="008D5CC6">
              <w:rPr>
                <w:rFonts w:cs="Calibri"/>
                <w:color w:val="000000"/>
                <w:sz w:val="20"/>
                <w:szCs w:val="20"/>
              </w:rPr>
              <w:t>-13</w:t>
            </w:r>
          </w:p>
        </w:tc>
      </w:tr>
      <w:tr w:rsidR="00CA3378" w:rsidRPr="00901C4D"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CA3378" w:rsidRDefault="00CA3378" w:rsidP="000375E5">
            <w:pPr>
              <w:spacing w:after="0" w:line="240" w:lineRule="auto"/>
              <w:jc w:val="center"/>
              <w:rPr>
                <w:rFonts w:cs="Calibri"/>
                <w:color w:val="000000"/>
                <w:sz w:val="20"/>
                <w:szCs w:val="20"/>
              </w:rPr>
            </w:pPr>
            <w:r>
              <w:rPr>
                <w:rFonts w:cs="Calibri"/>
                <w:color w:val="000000"/>
                <w:sz w:val="20"/>
                <w:szCs w:val="20"/>
              </w:rPr>
              <w:lastRenderedPageBreak/>
              <w:t>MOCO</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CA3378" w:rsidRPr="00CA3378" w:rsidRDefault="00CA3378" w:rsidP="000375E5">
            <w:pPr>
              <w:spacing w:after="0"/>
              <w:rPr>
                <w:rFonts w:cs="Calibri"/>
                <w:color w:val="000000"/>
                <w:sz w:val="20"/>
                <w:szCs w:val="20"/>
              </w:rPr>
            </w:pPr>
            <w:r>
              <w:rPr>
                <w:rFonts w:cs="Calibri"/>
                <w:color w:val="000000"/>
                <w:sz w:val="20"/>
                <w:szCs w:val="20"/>
              </w:rPr>
              <w:t xml:space="preserve">KanForm: </w:t>
            </w:r>
            <w:r w:rsidRPr="00CA3378">
              <w:rPr>
                <w:rFonts w:cs="Calibri"/>
                <w:color w:val="000000"/>
                <w:sz w:val="20"/>
                <w:szCs w:val="20"/>
              </w:rPr>
              <w:t>Montgomery County Public Works</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CA3378" w:rsidRDefault="008D5CC6" w:rsidP="000375E5">
            <w:pPr>
              <w:spacing w:after="0" w:line="240" w:lineRule="auto"/>
              <w:jc w:val="center"/>
              <w:rPr>
                <w:rFonts w:cs="Calibri"/>
                <w:color w:val="000000"/>
                <w:sz w:val="20"/>
                <w:szCs w:val="20"/>
              </w:rPr>
            </w:pPr>
            <w:r>
              <w:rPr>
                <w:rFonts w:cs="Calibri"/>
                <w:color w:val="000000"/>
                <w:sz w:val="20"/>
                <w:szCs w:val="20"/>
              </w:rPr>
              <w:t>Jan-13</w:t>
            </w:r>
          </w:p>
        </w:tc>
      </w:tr>
      <w:tr w:rsidR="00CA3378" w:rsidRPr="00901C4D"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CA3378" w:rsidRDefault="00CA3378" w:rsidP="000375E5">
            <w:pPr>
              <w:spacing w:after="0" w:line="240" w:lineRule="auto"/>
              <w:jc w:val="center"/>
              <w:rPr>
                <w:rFonts w:cs="Calibri"/>
                <w:color w:val="000000"/>
                <w:sz w:val="20"/>
                <w:szCs w:val="20"/>
              </w:rPr>
            </w:pPr>
            <w:r>
              <w:rPr>
                <w:rFonts w:cs="Calibri"/>
                <w:color w:val="000000"/>
                <w:sz w:val="20"/>
                <w:szCs w:val="20"/>
              </w:rPr>
              <w:t>SGCO</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CA3378" w:rsidRDefault="00CA3378" w:rsidP="000375E5">
            <w:pPr>
              <w:spacing w:after="0"/>
              <w:rPr>
                <w:rFonts w:cs="Calibri"/>
                <w:color w:val="000000"/>
                <w:sz w:val="20"/>
                <w:szCs w:val="20"/>
              </w:rPr>
            </w:pPr>
            <w:r>
              <w:rPr>
                <w:rFonts w:cs="Calibri"/>
                <w:color w:val="000000"/>
                <w:sz w:val="20"/>
                <w:szCs w:val="20"/>
              </w:rPr>
              <w:t>KanPay Counter: Sedgwick County Treasurer</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CA3378" w:rsidRDefault="00CA3378" w:rsidP="000375E5">
            <w:pPr>
              <w:spacing w:after="0" w:line="240" w:lineRule="auto"/>
              <w:jc w:val="center"/>
              <w:rPr>
                <w:rFonts w:cs="Calibri"/>
                <w:color w:val="000000"/>
                <w:sz w:val="20"/>
                <w:szCs w:val="20"/>
              </w:rPr>
            </w:pPr>
            <w:r>
              <w:rPr>
                <w:rFonts w:cs="Calibri"/>
                <w:color w:val="000000"/>
                <w:sz w:val="20"/>
                <w:szCs w:val="20"/>
              </w:rPr>
              <w:t>Jan</w:t>
            </w:r>
            <w:r w:rsidR="008D5CC6">
              <w:rPr>
                <w:rFonts w:cs="Calibri"/>
                <w:color w:val="000000"/>
                <w:sz w:val="20"/>
                <w:szCs w:val="20"/>
              </w:rPr>
              <w:t>-13</w:t>
            </w:r>
          </w:p>
        </w:tc>
      </w:tr>
      <w:tr w:rsidR="008D5CC6" w:rsidRPr="00901C4D"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8D5CC6" w:rsidRDefault="008D5CC6" w:rsidP="000375E5">
            <w:pPr>
              <w:spacing w:after="0" w:line="240" w:lineRule="auto"/>
              <w:jc w:val="center"/>
              <w:rPr>
                <w:rFonts w:cs="Calibri"/>
                <w:color w:val="000000"/>
                <w:sz w:val="20"/>
                <w:szCs w:val="20"/>
              </w:rPr>
            </w:pPr>
            <w:r>
              <w:rPr>
                <w:rFonts w:cs="Calibri"/>
                <w:color w:val="000000"/>
                <w:sz w:val="20"/>
                <w:szCs w:val="20"/>
              </w:rPr>
              <w:t>USD260</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8D5CC6" w:rsidRPr="00CA3378" w:rsidRDefault="008D5CC6"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ter: Unified School District 260</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8D5CC6" w:rsidRDefault="008D5CC6" w:rsidP="000375E5">
            <w:pPr>
              <w:spacing w:after="0" w:line="240" w:lineRule="auto"/>
              <w:jc w:val="center"/>
              <w:rPr>
                <w:rFonts w:cs="Calibri"/>
                <w:color w:val="000000"/>
                <w:sz w:val="20"/>
                <w:szCs w:val="20"/>
              </w:rPr>
            </w:pPr>
            <w:r>
              <w:rPr>
                <w:rFonts w:cs="Calibri"/>
                <w:color w:val="000000"/>
                <w:sz w:val="20"/>
                <w:szCs w:val="20"/>
              </w:rPr>
              <w:t>Jan-13</w:t>
            </w:r>
          </w:p>
        </w:tc>
      </w:tr>
      <w:tr w:rsidR="00FA1C97" w:rsidRPr="00901C4D"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FA1C97" w:rsidRDefault="00FA1C97" w:rsidP="000375E5">
            <w:pPr>
              <w:spacing w:after="0" w:line="240" w:lineRule="auto"/>
              <w:jc w:val="center"/>
              <w:rPr>
                <w:rFonts w:cs="Calibri"/>
                <w:color w:val="000000"/>
                <w:sz w:val="20"/>
                <w:szCs w:val="20"/>
              </w:rPr>
            </w:pPr>
            <w:r>
              <w:rPr>
                <w:rFonts w:cs="Calibri"/>
                <w:color w:val="000000"/>
                <w:sz w:val="20"/>
                <w:szCs w:val="20"/>
              </w:rPr>
              <w:t>USD260</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FA1C97" w:rsidRPr="00CA3378" w:rsidRDefault="00FA1C97"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te</w:t>
            </w:r>
            <w:r w:rsidR="00EC62FB">
              <w:rPr>
                <w:rFonts w:cs="Calibri"/>
                <w:color w:val="000000"/>
                <w:sz w:val="20"/>
                <w:szCs w:val="20"/>
              </w:rPr>
              <w:t xml:space="preserve">r: Unified School District 260 </w:t>
            </w:r>
            <w:r>
              <w:rPr>
                <w:rFonts w:cs="Calibri"/>
                <w:color w:val="000000"/>
                <w:sz w:val="20"/>
                <w:szCs w:val="20"/>
              </w:rPr>
              <w:t>(Admin. Center)</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FA1C97" w:rsidRDefault="00FA1C97" w:rsidP="000375E5">
            <w:pPr>
              <w:spacing w:after="0" w:line="240" w:lineRule="auto"/>
              <w:jc w:val="center"/>
              <w:rPr>
                <w:rFonts w:cs="Calibri"/>
                <w:color w:val="000000"/>
                <w:sz w:val="20"/>
                <w:szCs w:val="20"/>
              </w:rPr>
            </w:pPr>
            <w:r>
              <w:rPr>
                <w:rFonts w:cs="Calibri"/>
                <w:color w:val="000000"/>
                <w:sz w:val="20"/>
                <w:szCs w:val="20"/>
              </w:rPr>
              <w:t>Jan-13</w:t>
            </w:r>
          </w:p>
        </w:tc>
      </w:tr>
      <w:tr w:rsidR="008D5CC6" w:rsidRPr="00901C4D"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8D5CC6" w:rsidRDefault="008D5CC6" w:rsidP="000375E5">
            <w:pPr>
              <w:spacing w:after="0" w:line="240" w:lineRule="auto"/>
              <w:jc w:val="center"/>
              <w:rPr>
                <w:rFonts w:cs="Calibri"/>
                <w:color w:val="000000"/>
                <w:sz w:val="20"/>
                <w:szCs w:val="20"/>
              </w:rPr>
            </w:pPr>
            <w:r>
              <w:rPr>
                <w:rFonts w:cs="Calibri"/>
                <w:color w:val="000000"/>
                <w:sz w:val="20"/>
                <w:szCs w:val="20"/>
              </w:rPr>
              <w:t>USD498</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8D5CC6" w:rsidRPr="00CA3378" w:rsidRDefault="008D5CC6"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 xml:space="preserve">ter: Unified School District </w:t>
            </w:r>
            <w:r w:rsidRPr="00FA1C97">
              <w:rPr>
                <w:rFonts w:cs="Calibri"/>
                <w:color w:val="000000"/>
                <w:sz w:val="20"/>
                <w:szCs w:val="20"/>
              </w:rPr>
              <w:t>498</w:t>
            </w:r>
            <w:r w:rsidR="00FA1C97" w:rsidRPr="00FA1C97">
              <w:rPr>
                <w:rFonts w:cs="Calibri"/>
                <w:color w:val="000000"/>
                <w:sz w:val="20"/>
                <w:szCs w:val="20"/>
              </w:rPr>
              <w:t xml:space="preserve"> </w:t>
            </w:r>
            <w:r w:rsidR="008E5088" w:rsidRPr="008E5088">
              <w:rPr>
                <w:rFonts w:cs="Calibri"/>
                <w:color w:val="000000"/>
                <w:sz w:val="20"/>
                <w:szCs w:val="20"/>
              </w:rPr>
              <w:t>(District Office)</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8D5CC6" w:rsidRDefault="008D5CC6" w:rsidP="000375E5">
            <w:pPr>
              <w:spacing w:after="0" w:line="240" w:lineRule="auto"/>
              <w:jc w:val="center"/>
              <w:rPr>
                <w:rFonts w:cs="Calibri"/>
                <w:color w:val="000000"/>
                <w:sz w:val="20"/>
                <w:szCs w:val="20"/>
              </w:rPr>
            </w:pPr>
            <w:r>
              <w:rPr>
                <w:rFonts w:cs="Calibri"/>
                <w:color w:val="000000"/>
                <w:sz w:val="20"/>
                <w:szCs w:val="20"/>
              </w:rPr>
              <w:t>Jan-13</w:t>
            </w:r>
          </w:p>
        </w:tc>
      </w:tr>
      <w:tr w:rsidR="00FA1C97" w:rsidRPr="00901C4D"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FA1C97" w:rsidRDefault="00FA1C97" w:rsidP="000375E5">
            <w:pPr>
              <w:spacing w:after="0" w:line="240" w:lineRule="auto"/>
              <w:jc w:val="center"/>
              <w:rPr>
                <w:rFonts w:cs="Calibri"/>
                <w:color w:val="000000"/>
                <w:sz w:val="20"/>
                <w:szCs w:val="20"/>
              </w:rPr>
            </w:pPr>
            <w:r>
              <w:rPr>
                <w:rFonts w:cs="Calibri"/>
                <w:color w:val="000000"/>
                <w:sz w:val="20"/>
                <w:szCs w:val="20"/>
              </w:rPr>
              <w:t>USD498</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FA1C97" w:rsidRPr="00CA3378" w:rsidRDefault="00FA1C97"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 xml:space="preserve">ter: Unified School District </w:t>
            </w:r>
            <w:r w:rsidRPr="00FA1C97">
              <w:rPr>
                <w:rFonts w:cs="Calibri"/>
                <w:color w:val="000000"/>
                <w:sz w:val="20"/>
                <w:szCs w:val="20"/>
              </w:rPr>
              <w:t>498 (Waterville Elem</w:t>
            </w:r>
            <w:r>
              <w:rPr>
                <w:rFonts w:cs="Calibri"/>
                <w:color w:val="000000"/>
                <w:sz w:val="20"/>
                <w:szCs w:val="20"/>
              </w:rPr>
              <w:t>.</w:t>
            </w:r>
            <w:r w:rsidR="008E5088" w:rsidRPr="008E5088">
              <w:rPr>
                <w:rFonts w:cs="Calibri"/>
                <w:color w:val="000000"/>
                <w:sz w:val="20"/>
                <w:szCs w:val="20"/>
              </w:rPr>
              <w:t>)</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FA1C97" w:rsidRDefault="00FA1C97" w:rsidP="000375E5">
            <w:pPr>
              <w:spacing w:after="0" w:line="240" w:lineRule="auto"/>
              <w:jc w:val="center"/>
              <w:rPr>
                <w:rFonts w:cs="Calibri"/>
                <w:color w:val="000000"/>
                <w:sz w:val="20"/>
                <w:szCs w:val="20"/>
              </w:rPr>
            </w:pPr>
            <w:r>
              <w:rPr>
                <w:rFonts w:cs="Calibri"/>
                <w:color w:val="000000"/>
                <w:sz w:val="20"/>
                <w:szCs w:val="20"/>
              </w:rPr>
              <w:t>Jan-13</w:t>
            </w:r>
          </w:p>
        </w:tc>
      </w:tr>
      <w:tr w:rsidR="00187D59" w:rsidRPr="00901C4D"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187D59" w:rsidRDefault="00187D59" w:rsidP="00E75F7E">
            <w:pPr>
              <w:spacing w:after="0" w:line="240" w:lineRule="auto"/>
              <w:jc w:val="center"/>
              <w:rPr>
                <w:rFonts w:cs="Calibri"/>
                <w:color w:val="000000"/>
                <w:sz w:val="20"/>
                <w:szCs w:val="20"/>
              </w:rPr>
            </w:pPr>
            <w:r>
              <w:rPr>
                <w:rFonts w:cs="Calibri"/>
                <w:color w:val="000000"/>
                <w:sz w:val="20"/>
                <w:szCs w:val="20"/>
              </w:rPr>
              <w:t>USD498</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187D59" w:rsidRPr="00CA3378" w:rsidRDefault="00187D59" w:rsidP="00E75F7E">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ter: Unified School District 498 (Blue Rapids Elem.</w:t>
            </w:r>
            <w:r w:rsidRPr="008E5088">
              <w:rPr>
                <w:rFonts w:cs="Calibri"/>
                <w:color w:val="000000"/>
                <w:sz w:val="20"/>
                <w:szCs w:val="20"/>
              </w:rPr>
              <w:t>)</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187D59" w:rsidRDefault="00187D59" w:rsidP="00E75F7E">
            <w:pPr>
              <w:spacing w:after="0" w:line="240" w:lineRule="auto"/>
              <w:jc w:val="center"/>
              <w:rPr>
                <w:rFonts w:cs="Calibri"/>
                <w:color w:val="000000"/>
                <w:sz w:val="20"/>
                <w:szCs w:val="20"/>
              </w:rPr>
            </w:pPr>
            <w:r>
              <w:rPr>
                <w:rFonts w:cs="Calibri"/>
                <w:color w:val="000000"/>
                <w:sz w:val="20"/>
                <w:szCs w:val="20"/>
              </w:rPr>
              <w:t>Jan-13</w:t>
            </w:r>
          </w:p>
        </w:tc>
      </w:tr>
      <w:tr w:rsidR="00187D59" w:rsidRPr="00901C4D"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USD498</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187D59" w:rsidRPr="00CA3378" w:rsidRDefault="00187D59"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 xml:space="preserve">ter: Unified School District </w:t>
            </w:r>
            <w:r w:rsidRPr="00FA1C97">
              <w:rPr>
                <w:rFonts w:cs="Calibri"/>
                <w:color w:val="000000"/>
                <w:sz w:val="20"/>
                <w:szCs w:val="20"/>
              </w:rPr>
              <w:t xml:space="preserve">498 </w:t>
            </w:r>
            <w:r w:rsidRPr="008E5088">
              <w:rPr>
                <w:rFonts w:cs="Calibri"/>
                <w:color w:val="000000"/>
                <w:sz w:val="20"/>
                <w:szCs w:val="20"/>
              </w:rPr>
              <w:t>(Junior/Senior High)</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Jan-13</w:t>
            </w:r>
          </w:p>
        </w:tc>
      </w:tr>
      <w:tr w:rsidR="00187D59" w:rsidRPr="00901C4D"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USD499</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187D59" w:rsidRPr="00CA3378" w:rsidRDefault="00187D59"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ter: Unified School District 499</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Jan-13</w:t>
            </w:r>
          </w:p>
        </w:tc>
      </w:tr>
      <w:tr w:rsidR="00187D59" w:rsidRPr="00901C4D"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CWCO</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187D59" w:rsidRDefault="00187D59" w:rsidP="000375E5">
            <w:pPr>
              <w:spacing w:after="0"/>
              <w:rPr>
                <w:rFonts w:cs="Calibri"/>
                <w:color w:val="000000"/>
                <w:sz w:val="20"/>
                <w:szCs w:val="20"/>
              </w:rPr>
            </w:pPr>
            <w:r>
              <w:rPr>
                <w:rFonts w:cs="Calibri"/>
                <w:color w:val="000000"/>
                <w:sz w:val="20"/>
                <w:szCs w:val="20"/>
              </w:rPr>
              <w:t>KanPay Counter: Cowley County Clerks</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Jan-13</w:t>
            </w:r>
          </w:p>
        </w:tc>
      </w:tr>
      <w:tr w:rsidR="00187D59" w:rsidRPr="00901C4D"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LACO</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187D59" w:rsidRDefault="00187D59" w:rsidP="008D5CC6">
            <w:pPr>
              <w:spacing w:after="0"/>
              <w:rPr>
                <w:rFonts w:cs="Calibri"/>
                <w:color w:val="000000"/>
                <w:sz w:val="20"/>
                <w:szCs w:val="20"/>
              </w:rPr>
            </w:pPr>
            <w:r>
              <w:rPr>
                <w:rFonts w:cs="Calibri"/>
                <w:color w:val="000000"/>
                <w:sz w:val="20"/>
                <w:szCs w:val="20"/>
              </w:rPr>
              <w:t>KanPay Counter: Lane County Clerks</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Jan-13</w:t>
            </w:r>
          </w:p>
        </w:tc>
      </w:tr>
      <w:tr w:rsidR="00187D59" w:rsidRPr="00901C4D"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KDOR</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187D59" w:rsidRDefault="00187D59" w:rsidP="008D5CC6">
            <w:pPr>
              <w:spacing w:after="0"/>
              <w:rPr>
                <w:rFonts w:cs="Calibri"/>
                <w:color w:val="000000"/>
                <w:sz w:val="20"/>
                <w:szCs w:val="20"/>
              </w:rPr>
            </w:pPr>
            <w:r>
              <w:rPr>
                <w:rFonts w:cs="Calibri"/>
                <w:color w:val="000000"/>
                <w:sz w:val="20"/>
                <w:szCs w:val="20"/>
              </w:rPr>
              <w:t>KanPay Counter: Parsons and Baxter Springs DL</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Jan-13</w:t>
            </w:r>
          </w:p>
        </w:tc>
      </w:tr>
      <w:tr w:rsidR="003B46C5" w:rsidRPr="00901C4D"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3B46C5" w:rsidRPr="00901C4D" w:rsidRDefault="003B46C5" w:rsidP="003B46C5">
            <w:pPr>
              <w:spacing w:after="0" w:line="240" w:lineRule="auto"/>
              <w:jc w:val="center"/>
              <w:rPr>
                <w:rFonts w:cs="Calibri"/>
                <w:color w:val="000000"/>
                <w:sz w:val="20"/>
                <w:szCs w:val="20"/>
              </w:rPr>
            </w:pPr>
            <w:r>
              <w:rPr>
                <w:rFonts w:cs="Calibri"/>
                <w:color w:val="000000"/>
                <w:sz w:val="20"/>
                <w:szCs w:val="20"/>
              </w:rPr>
              <w:t>CON</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3B46C5" w:rsidRPr="004248BC" w:rsidRDefault="003B46C5" w:rsidP="003B46C5">
            <w:pPr>
              <w:spacing w:after="0"/>
              <w:rPr>
                <w:sz w:val="20"/>
                <w:szCs w:val="20"/>
              </w:rPr>
            </w:pPr>
            <w:r w:rsidRPr="003906AC">
              <w:rPr>
                <w:rFonts w:cs="Calibri"/>
                <w:color w:val="000000"/>
                <w:sz w:val="20"/>
                <w:szCs w:val="20"/>
              </w:rPr>
              <w:t xml:space="preserve">KanPay Counter: </w:t>
            </w:r>
            <w:r w:rsidRPr="004248BC">
              <w:rPr>
                <w:sz w:val="20"/>
                <w:szCs w:val="20"/>
              </w:rPr>
              <w:t>City of Nortonville</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3B46C5" w:rsidRPr="004248BC" w:rsidRDefault="003B46C5" w:rsidP="003B46C5">
            <w:pPr>
              <w:spacing w:after="0"/>
              <w:jc w:val="center"/>
              <w:rPr>
                <w:sz w:val="20"/>
                <w:szCs w:val="20"/>
              </w:rPr>
            </w:pPr>
            <w:r w:rsidRPr="004248BC">
              <w:rPr>
                <w:rFonts w:cs="Calibri"/>
                <w:color w:val="000000"/>
                <w:sz w:val="20"/>
                <w:szCs w:val="20"/>
              </w:rPr>
              <w:t>Feb-13</w:t>
            </w:r>
          </w:p>
        </w:tc>
      </w:tr>
      <w:tr w:rsidR="003B46C5" w:rsidRPr="00901C4D"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3B46C5" w:rsidRPr="00901C4D" w:rsidRDefault="003B46C5" w:rsidP="003B46C5">
            <w:pPr>
              <w:spacing w:after="0" w:line="240" w:lineRule="auto"/>
              <w:jc w:val="center"/>
              <w:rPr>
                <w:rFonts w:cs="Calibri"/>
                <w:color w:val="000000"/>
                <w:sz w:val="20"/>
                <w:szCs w:val="20"/>
              </w:rPr>
            </w:pPr>
            <w:r>
              <w:rPr>
                <w:rFonts w:cs="Calibri"/>
                <w:color w:val="000000"/>
                <w:sz w:val="20"/>
                <w:szCs w:val="20"/>
              </w:rPr>
              <w:t>COS</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3B46C5" w:rsidRPr="004248BC" w:rsidRDefault="003B46C5" w:rsidP="003B46C5">
            <w:pPr>
              <w:spacing w:after="0"/>
              <w:rPr>
                <w:sz w:val="20"/>
                <w:szCs w:val="20"/>
              </w:rPr>
            </w:pPr>
            <w:r w:rsidRPr="003906AC">
              <w:rPr>
                <w:rFonts w:cs="Calibri"/>
                <w:color w:val="000000"/>
                <w:sz w:val="20"/>
                <w:szCs w:val="20"/>
              </w:rPr>
              <w:t xml:space="preserve">KanPay Counter: </w:t>
            </w:r>
            <w:r w:rsidRPr="004248BC">
              <w:rPr>
                <w:sz w:val="20"/>
                <w:szCs w:val="20"/>
              </w:rPr>
              <w:t>City of Solomon</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3B46C5" w:rsidRPr="004248BC" w:rsidRDefault="003B46C5" w:rsidP="003B46C5">
            <w:pPr>
              <w:spacing w:after="0"/>
              <w:jc w:val="center"/>
              <w:rPr>
                <w:sz w:val="20"/>
                <w:szCs w:val="20"/>
              </w:rPr>
            </w:pPr>
            <w:r w:rsidRPr="004248BC">
              <w:rPr>
                <w:rFonts w:cs="Calibri"/>
                <w:color w:val="000000"/>
                <w:sz w:val="20"/>
                <w:szCs w:val="20"/>
              </w:rPr>
              <w:t>Feb-13</w:t>
            </w:r>
          </w:p>
        </w:tc>
      </w:tr>
      <w:tr w:rsidR="00263977"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263977" w:rsidRDefault="00263977" w:rsidP="00B6293A">
            <w:pPr>
              <w:spacing w:after="0" w:line="240" w:lineRule="auto"/>
              <w:jc w:val="center"/>
              <w:rPr>
                <w:rFonts w:cs="Calibri"/>
                <w:color w:val="000000"/>
                <w:sz w:val="20"/>
                <w:szCs w:val="20"/>
              </w:rPr>
            </w:pPr>
            <w:r>
              <w:rPr>
                <w:rFonts w:cs="Calibri"/>
                <w:color w:val="000000"/>
                <w:sz w:val="20"/>
                <w:szCs w:val="20"/>
              </w:rPr>
              <w:t>KBOB</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263977" w:rsidRPr="00CA3378" w:rsidRDefault="00263977" w:rsidP="00263977">
            <w:pPr>
              <w:spacing w:after="0"/>
              <w:rPr>
                <w:rFonts w:cs="Calibri"/>
                <w:color w:val="000000"/>
                <w:sz w:val="20"/>
                <w:szCs w:val="20"/>
              </w:rPr>
            </w:pPr>
            <w:r>
              <w:rPr>
                <w:rFonts w:cs="Calibri"/>
                <w:color w:val="000000"/>
                <w:sz w:val="20"/>
                <w:szCs w:val="20"/>
              </w:rPr>
              <w:t xml:space="preserve">KanForm: KBOB </w:t>
            </w:r>
            <w:r w:rsidRPr="00263977">
              <w:rPr>
                <w:rFonts w:cs="Calibri"/>
                <w:color w:val="000000"/>
                <w:sz w:val="20"/>
                <w:szCs w:val="20"/>
              </w:rPr>
              <w:t xml:space="preserve">Expired License Restoration </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263977" w:rsidRDefault="00263977" w:rsidP="00B6293A">
            <w:pPr>
              <w:spacing w:after="0" w:line="240" w:lineRule="auto"/>
              <w:jc w:val="center"/>
              <w:rPr>
                <w:rFonts w:cs="Calibri"/>
                <w:color w:val="000000"/>
                <w:sz w:val="20"/>
                <w:szCs w:val="20"/>
              </w:rPr>
            </w:pPr>
            <w:r>
              <w:rPr>
                <w:rFonts w:cs="Calibri"/>
                <w:color w:val="000000"/>
                <w:sz w:val="20"/>
                <w:szCs w:val="20"/>
              </w:rPr>
              <w:t>Feb-13</w:t>
            </w:r>
          </w:p>
        </w:tc>
      </w:tr>
      <w:tr w:rsidR="00263977"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263977" w:rsidRDefault="00263977" w:rsidP="00B6293A">
            <w:pPr>
              <w:spacing w:after="0" w:line="240" w:lineRule="auto"/>
              <w:jc w:val="center"/>
              <w:rPr>
                <w:rFonts w:cs="Calibri"/>
                <w:color w:val="000000"/>
                <w:sz w:val="20"/>
                <w:szCs w:val="20"/>
              </w:rPr>
            </w:pPr>
            <w:r>
              <w:rPr>
                <w:rFonts w:cs="Calibri"/>
                <w:color w:val="000000"/>
                <w:sz w:val="20"/>
                <w:szCs w:val="20"/>
              </w:rPr>
              <w:t>KBOB</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263977" w:rsidRPr="00CA3378" w:rsidRDefault="00263977" w:rsidP="00263977">
            <w:pPr>
              <w:spacing w:after="0"/>
              <w:rPr>
                <w:rFonts w:cs="Calibri"/>
                <w:color w:val="000000"/>
                <w:sz w:val="20"/>
                <w:szCs w:val="20"/>
              </w:rPr>
            </w:pPr>
            <w:r>
              <w:rPr>
                <w:rFonts w:cs="Calibri"/>
                <w:color w:val="000000"/>
                <w:sz w:val="20"/>
                <w:szCs w:val="20"/>
              </w:rPr>
              <w:t xml:space="preserve">KanForm: KBOB </w:t>
            </w:r>
            <w:r w:rsidRPr="00263977">
              <w:rPr>
                <w:rFonts w:cs="Calibri"/>
                <w:color w:val="000000"/>
                <w:sz w:val="20"/>
                <w:szCs w:val="20"/>
              </w:rPr>
              <w:t xml:space="preserve">License New and Renewals (Non-Expired) </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263977" w:rsidRDefault="00263977" w:rsidP="00B6293A">
            <w:pPr>
              <w:spacing w:after="0" w:line="240" w:lineRule="auto"/>
              <w:jc w:val="center"/>
              <w:rPr>
                <w:rFonts w:cs="Calibri"/>
                <w:color w:val="000000"/>
                <w:sz w:val="20"/>
                <w:szCs w:val="20"/>
              </w:rPr>
            </w:pPr>
            <w:r>
              <w:rPr>
                <w:rFonts w:cs="Calibri"/>
                <w:color w:val="000000"/>
                <w:sz w:val="20"/>
                <w:szCs w:val="20"/>
              </w:rPr>
              <w:t>Feb-13</w:t>
            </w:r>
          </w:p>
        </w:tc>
      </w:tr>
      <w:tr w:rsidR="00694F9E" w:rsidRPr="00355980" w:rsidTr="00DF681C">
        <w:tblPrEx>
          <w:tblBorders>
            <w:insideH w:val="single" w:sz="6" w:space="0" w:color="C6D9F1"/>
            <w:insideV w:val="single" w:sz="6" w:space="0" w:color="C6D9F1"/>
          </w:tblBorders>
        </w:tblPrEx>
        <w:trPr>
          <w:gridBefore w:val="1"/>
          <w:wBefore w:w="15" w:type="dxa"/>
          <w:trHeight w:val="315"/>
        </w:trPr>
        <w:tc>
          <w:tcPr>
            <w:tcW w:w="1080" w:type="dxa"/>
            <w:tcBorders>
              <w:top w:val="single" w:sz="6" w:space="0" w:color="C6D9F1"/>
              <w:left w:val="single" w:sz="4" w:space="0" w:color="C6D9F1"/>
              <w:bottom w:val="single" w:sz="6" w:space="0" w:color="C6D9F1"/>
              <w:right w:val="single" w:sz="6" w:space="0" w:color="C6D9F1"/>
            </w:tcBorders>
            <w:vAlign w:val="bottom"/>
          </w:tcPr>
          <w:p w:rsidR="00694F9E" w:rsidRPr="00355980" w:rsidRDefault="00694F9E" w:rsidP="00694F9E">
            <w:pPr>
              <w:spacing w:after="0" w:line="240" w:lineRule="auto"/>
              <w:jc w:val="center"/>
              <w:rPr>
                <w:rFonts w:cs="Calibri"/>
                <w:color w:val="000000"/>
                <w:sz w:val="20"/>
                <w:szCs w:val="20"/>
              </w:rPr>
            </w:pPr>
            <w:r>
              <w:rPr>
                <w:rFonts w:cs="Calibri"/>
                <w:color w:val="000000"/>
                <w:sz w:val="20"/>
                <w:szCs w:val="20"/>
              </w:rPr>
              <w:t>COS</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694F9E" w:rsidRPr="00355980" w:rsidRDefault="00694F9E" w:rsidP="00694F9E">
            <w:pPr>
              <w:spacing w:after="0" w:line="240" w:lineRule="auto"/>
              <w:rPr>
                <w:rFonts w:cs="Calibri"/>
                <w:color w:val="000000"/>
                <w:sz w:val="20"/>
                <w:szCs w:val="20"/>
              </w:rPr>
            </w:pPr>
            <w:r w:rsidRPr="004B7C91">
              <w:rPr>
                <w:rFonts w:cs="Calibri"/>
                <w:color w:val="000000"/>
                <w:sz w:val="20"/>
                <w:szCs w:val="20"/>
              </w:rPr>
              <w:t xml:space="preserve">KanForm: </w:t>
            </w:r>
            <w:r w:rsidR="00C85731">
              <w:rPr>
                <w:rFonts w:cs="Calibri"/>
                <w:color w:val="000000"/>
                <w:sz w:val="20"/>
                <w:szCs w:val="20"/>
              </w:rPr>
              <w:t xml:space="preserve">City of Solomon </w:t>
            </w:r>
            <w:r>
              <w:rPr>
                <w:rFonts w:cs="Calibri"/>
                <w:color w:val="000000"/>
                <w:sz w:val="20"/>
                <w:szCs w:val="20"/>
              </w:rPr>
              <w:t xml:space="preserve">Online Payments </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694F9E" w:rsidRPr="00355980" w:rsidRDefault="00694F9E" w:rsidP="00694F9E">
            <w:pPr>
              <w:spacing w:after="0"/>
              <w:jc w:val="center"/>
            </w:pPr>
            <w:r>
              <w:rPr>
                <w:rFonts w:cs="Calibri"/>
                <w:color w:val="000000"/>
                <w:sz w:val="20"/>
                <w:szCs w:val="20"/>
              </w:rPr>
              <w:t>Mar-13</w:t>
            </w:r>
          </w:p>
        </w:tc>
      </w:tr>
      <w:tr w:rsidR="00694F9E" w:rsidTr="00DF681C">
        <w:tblPrEx>
          <w:tblBorders>
            <w:insideH w:val="single" w:sz="6" w:space="0" w:color="C6D9F1"/>
            <w:insideV w:val="single" w:sz="6" w:space="0" w:color="C6D9F1"/>
          </w:tblBorders>
        </w:tblPrEx>
        <w:trPr>
          <w:gridBefore w:val="1"/>
          <w:wBefore w:w="15" w:type="dxa"/>
          <w:trHeight w:val="315"/>
        </w:trPr>
        <w:tc>
          <w:tcPr>
            <w:tcW w:w="1080" w:type="dxa"/>
            <w:vAlign w:val="bottom"/>
          </w:tcPr>
          <w:p w:rsidR="00694F9E" w:rsidRDefault="00694F9E" w:rsidP="00694F9E">
            <w:pPr>
              <w:spacing w:after="0" w:line="240" w:lineRule="auto"/>
              <w:jc w:val="center"/>
              <w:rPr>
                <w:rFonts w:cs="Calibri"/>
                <w:color w:val="000000"/>
                <w:sz w:val="20"/>
                <w:szCs w:val="20"/>
              </w:rPr>
            </w:pPr>
            <w:r>
              <w:rPr>
                <w:rFonts w:cs="Calibri"/>
                <w:color w:val="000000"/>
                <w:sz w:val="20"/>
                <w:szCs w:val="20"/>
              </w:rPr>
              <w:t>SCRDW#4</w:t>
            </w:r>
          </w:p>
        </w:tc>
        <w:tc>
          <w:tcPr>
            <w:tcW w:w="5760" w:type="dxa"/>
            <w:noWrap/>
            <w:vAlign w:val="bottom"/>
          </w:tcPr>
          <w:p w:rsidR="00694F9E" w:rsidRDefault="00694F9E" w:rsidP="00694F9E">
            <w:pPr>
              <w:spacing w:after="0" w:line="240" w:lineRule="auto"/>
              <w:rPr>
                <w:sz w:val="20"/>
                <w:szCs w:val="20"/>
              </w:rPr>
            </w:pPr>
            <w:r>
              <w:rPr>
                <w:rFonts w:cs="Calibri"/>
                <w:color w:val="000000"/>
                <w:sz w:val="20"/>
                <w:szCs w:val="20"/>
              </w:rPr>
              <w:t xml:space="preserve">KanForm: RWD #4 Online Bill Pay </w:t>
            </w:r>
          </w:p>
        </w:tc>
        <w:tc>
          <w:tcPr>
            <w:tcW w:w="1440" w:type="dxa"/>
            <w:noWrap/>
            <w:vAlign w:val="bottom"/>
          </w:tcPr>
          <w:p w:rsidR="00694F9E" w:rsidRDefault="00694F9E" w:rsidP="00694F9E">
            <w:pPr>
              <w:spacing w:after="0" w:line="240" w:lineRule="auto"/>
              <w:jc w:val="center"/>
              <w:rPr>
                <w:rFonts w:cs="Calibri"/>
                <w:color w:val="000000"/>
                <w:sz w:val="20"/>
                <w:szCs w:val="20"/>
              </w:rPr>
            </w:pPr>
            <w:r>
              <w:rPr>
                <w:rFonts w:cs="Calibri"/>
                <w:color w:val="000000"/>
                <w:sz w:val="20"/>
                <w:szCs w:val="20"/>
              </w:rPr>
              <w:t>Mar-13</w:t>
            </w:r>
          </w:p>
        </w:tc>
      </w:tr>
      <w:tr w:rsidR="003B56A6"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3B56A6" w:rsidRDefault="003B56A6" w:rsidP="00046D49">
            <w:pPr>
              <w:spacing w:after="0" w:line="240" w:lineRule="auto"/>
              <w:jc w:val="center"/>
              <w:rPr>
                <w:rFonts w:cs="Calibri"/>
                <w:color w:val="000000"/>
                <w:sz w:val="20"/>
                <w:szCs w:val="20"/>
              </w:rPr>
            </w:pPr>
            <w:r>
              <w:rPr>
                <w:rFonts w:cs="Calibri"/>
                <w:color w:val="000000"/>
                <w:sz w:val="20"/>
                <w:szCs w:val="20"/>
              </w:rPr>
              <w:t>USD254</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3B56A6" w:rsidRPr="004248BC" w:rsidRDefault="003B56A6" w:rsidP="00046D49">
            <w:pPr>
              <w:spacing w:after="0"/>
              <w:rPr>
                <w:sz w:val="20"/>
                <w:szCs w:val="20"/>
              </w:rPr>
            </w:pPr>
            <w:r>
              <w:rPr>
                <w:sz w:val="20"/>
                <w:szCs w:val="20"/>
              </w:rPr>
              <w:t>KanPay Counter: Medicine Lodge USD 254</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3B56A6" w:rsidRPr="004248BC" w:rsidRDefault="003B56A6" w:rsidP="00046D49">
            <w:pPr>
              <w:spacing w:after="0"/>
              <w:jc w:val="center"/>
              <w:rPr>
                <w:rFonts w:cs="Calibri"/>
                <w:color w:val="000000"/>
                <w:sz w:val="20"/>
                <w:szCs w:val="20"/>
              </w:rPr>
            </w:pPr>
            <w:r>
              <w:rPr>
                <w:rFonts w:cs="Calibri"/>
                <w:color w:val="000000"/>
                <w:sz w:val="20"/>
                <w:szCs w:val="20"/>
              </w:rPr>
              <w:t>Mar-13</w:t>
            </w:r>
          </w:p>
        </w:tc>
      </w:tr>
      <w:tr w:rsidR="003B56A6"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3B56A6" w:rsidRDefault="003B56A6" w:rsidP="00046D49">
            <w:pPr>
              <w:spacing w:after="0" w:line="240" w:lineRule="auto"/>
              <w:jc w:val="center"/>
              <w:rPr>
                <w:rFonts w:cs="Calibri"/>
                <w:color w:val="000000"/>
                <w:sz w:val="20"/>
                <w:szCs w:val="20"/>
              </w:rPr>
            </w:pPr>
            <w:r>
              <w:rPr>
                <w:rFonts w:cs="Calibri"/>
                <w:color w:val="000000"/>
                <w:sz w:val="20"/>
                <w:szCs w:val="20"/>
              </w:rPr>
              <w:t>KCJIS</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3B56A6" w:rsidRPr="004248BC" w:rsidRDefault="003B56A6" w:rsidP="00046D49">
            <w:pPr>
              <w:spacing w:after="0"/>
              <w:rPr>
                <w:sz w:val="20"/>
                <w:szCs w:val="20"/>
              </w:rPr>
            </w:pPr>
            <w:r>
              <w:rPr>
                <w:sz w:val="20"/>
                <w:szCs w:val="20"/>
              </w:rPr>
              <w:t xml:space="preserve">KanForm: </w:t>
            </w:r>
            <w:r w:rsidRPr="003B56A6">
              <w:rPr>
                <w:sz w:val="20"/>
                <w:szCs w:val="20"/>
              </w:rPr>
              <w:t>KCJIS Conference Registration Form 2013</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3B56A6" w:rsidRPr="004248BC" w:rsidRDefault="003B56A6" w:rsidP="00046D49">
            <w:pPr>
              <w:spacing w:after="0"/>
              <w:jc w:val="center"/>
              <w:rPr>
                <w:rFonts w:cs="Calibri"/>
                <w:color w:val="000000"/>
                <w:sz w:val="20"/>
                <w:szCs w:val="20"/>
              </w:rPr>
            </w:pPr>
            <w:r>
              <w:rPr>
                <w:rFonts w:cs="Calibri"/>
                <w:color w:val="000000"/>
                <w:sz w:val="20"/>
                <w:szCs w:val="20"/>
              </w:rPr>
              <w:t>Mar-13</w:t>
            </w:r>
          </w:p>
        </w:tc>
      </w:tr>
      <w:tr w:rsidR="00694F9E"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694F9E" w:rsidRDefault="003B56A6" w:rsidP="00694F9E">
            <w:pPr>
              <w:spacing w:after="0" w:line="240" w:lineRule="auto"/>
              <w:jc w:val="center"/>
              <w:rPr>
                <w:rFonts w:cs="Calibri"/>
                <w:color w:val="000000"/>
                <w:sz w:val="20"/>
                <w:szCs w:val="20"/>
              </w:rPr>
            </w:pPr>
            <w:r>
              <w:rPr>
                <w:rFonts w:cs="Calibri"/>
                <w:color w:val="000000"/>
                <w:sz w:val="20"/>
                <w:szCs w:val="20"/>
              </w:rPr>
              <w:t>KCJIS</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694F9E" w:rsidRPr="004248BC" w:rsidRDefault="003B56A6" w:rsidP="00694F9E">
            <w:pPr>
              <w:spacing w:after="0"/>
              <w:rPr>
                <w:sz w:val="20"/>
                <w:szCs w:val="20"/>
              </w:rPr>
            </w:pPr>
            <w:r>
              <w:rPr>
                <w:sz w:val="20"/>
                <w:szCs w:val="20"/>
              </w:rPr>
              <w:t>KanForm</w:t>
            </w:r>
            <w:r w:rsidR="00694F9E">
              <w:rPr>
                <w:sz w:val="20"/>
                <w:szCs w:val="20"/>
              </w:rPr>
              <w:t xml:space="preserve">: </w:t>
            </w:r>
            <w:r w:rsidRPr="003B56A6">
              <w:rPr>
                <w:sz w:val="20"/>
                <w:szCs w:val="20"/>
              </w:rPr>
              <w:t>KCJIS Conference</w:t>
            </w:r>
            <w:r>
              <w:rPr>
                <w:sz w:val="20"/>
                <w:szCs w:val="20"/>
              </w:rPr>
              <w:t xml:space="preserve"> Vendor</w:t>
            </w:r>
            <w:r w:rsidRPr="003B56A6">
              <w:rPr>
                <w:sz w:val="20"/>
                <w:szCs w:val="20"/>
              </w:rPr>
              <w:t xml:space="preserve"> Registration Form 2013</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694F9E" w:rsidRPr="004248BC" w:rsidRDefault="00694F9E" w:rsidP="00694F9E">
            <w:pPr>
              <w:spacing w:after="0"/>
              <w:jc w:val="center"/>
              <w:rPr>
                <w:rFonts w:cs="Calibri"/>
                <w:color w:val="000000"/>
                <w:sz w:val="20"/>
                <w:szCs w:val="20"/>
              </w:rPr>
            </w:pPr>
            <w:r>
              <w:rPr>
                <w:rFonts w:cs="Calibri"/>
                <w:color w:val="000000"/>
                <w:sz w:val="20"/>
                <w:szCs w:val="20"/>
              </w:rPr>
              <w:t>Mar-13</w:t>
            </w:r>
          </w:p>
        </w:tc>
      </w:tr>
      <w:tr w:rsidR="00DF68D3"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DF68D3" w:rsidRDefault="00DF68D3" w:rsidP="00DF68D3">
            <w:pPr>
              <w:spacing w:after="0" w:line="240" w:lineRule="auto"/>
              <w:jc w:val="center"/>
              <w:rPr>
                <w:rFonts w:cs="Calibri"/>
                <w:color w:val="000000"/>
                <w:sz w:val="20"/>
                <w:szCs w:val="20"/>
              </w:rPr>
            </w:pPr>
            <w:r>
              <w:rPr>
                <w:rFonts w:cs="Calibri"/>
                <w:color w:val="000000"/>
                <w:sz w:val="20"/>
                <w:szCs w:val="20"/>
              </w:rPr>
              <w:t>SUCO</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DF68D3" w:rsidRPr="003906AC" w:rsidRDefault="00DF68D3" w:rsidP="00DF68D3">
            <w:pPr>
              <w:spacing w:after="0"/>
              <w:rPr>
                <w:rFonts w:cs="Calibri"/>
                <w:color w:val="000000"/>
                <w:sz w:val="20"/>
                <w:szCs w:val="20"/>
              </w:rPr>
            </w:pPr>
            <w:r>
              <w:rPr>
                <w:rFonts w:cs="Calibri"/>
                <w:color w:val="000000"/>
                <w:sz w:val="20"/>
                <w:szCs w:val="20"/>
              </w:rPr>
              <w:t xml:space="preserve">KanPay Counter: </w:t>
            </w:r>
            <w:r w:rsidRPr="00173DC5">
              <w:rPr>
                <w:rFonts w:cs="Calibri"/>
                <w:color w:val="000000"/>
                <w:sz w:val="20"/>
                <w:szCs w:val="20"/>
              </w:rPr>
              <w:t>Sumner County</w:t>
            </w:r>
            <w:r>
              <w:rPr>
                <w:rFonts w:cs="Calibri"/>
                <w:color w:val="000000"/>
                <w:sz w:val="20"/>
                <w:szCs w:val="20"/>
              </w:rPr>
              <w:t xml:space="preserve"> Planning, Zoning, Envir.</w:t>
            </w:r>
            <w:r w:rsidRPr="00173DC5">
              <w:rPr>
                <w:rFonts w:cs="Calibri"/>
                <w:color w:val="000000"/>
                <w:sz w:val="20"/>
                <w:szCs w:val="20"/>
              </w:rPr>
              <w:t xml:space="preserve"> Health</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DF68D3" w:rsidRDefault="00DF68D3" w:rsidP="00DF68D3">
            <w:pPr>
              <w:spacing w:after="0"/>
              <w:jc w:val="center"/>
              <w:rPr>
                <w:rFonts w:cs="Calibri"/>
                <w:color w:val="000000"/>
                <w:sz w:val="20"/>
                <w:szCs w:val="20"/>
              </w:rPr>
            </w:pPr>
            <w:r>
              <w:rPr>
                <w:rFonts w:cs="Calibri"/>
                <w:color w:val="000000"/>
                <w:sz w:val="20"/>
                <w:szCs w:val="20"/>
              </w:rPr>
              <w:t>Mar-13</w:t>
            </w:r>
          </w:p>
        </w:tc>
      </w:tr>
      <w:tr w:rsidR="00DF68D3"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DF68D3" w:rsidRPr="004B7C91" w:rsidRDefault="00DF68D3" w:rsidP="00DF68D3">
            <w:pPr>
              <w:spacing w:after="0" w:line="240" w:lineRule="auto"/>
              <w:jc w:val="center"/>
              <w:rPr>
                <w:rFonts w:cs="Calibri"/>
                <w:color w:val="000000"/>
                <w:sz w:val="20"/>
                <w:szCs w:val="20"/>
              </w:rPr>
            </w:pPr>
            <w:r>
              <w:rPr>
                <w:rFonts w:cs="Calibri"/>
                <w:color w:val="000000"/>
                <w:sz w:val="20"/>
                <w:szCs w:val="20"/>
              </w:rPr>
              <w:t>HVCO</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DF68D3" w:rsidRPr="004B7C91" w:rsidRDefault="00DF68D3" w:rsidP="00DF68D3">
            <w:pPr>
              <w:spacing w:after="0" w:line="240" w:lineRule="auto"/>
              <w:rPr>
                <w:sz w:val="20"/>
                <w:szCs w:val="20"/>
              </w:rPr>
            </w:pPr>
            <w:r>
              <w:rPr>
                <w:sz w:val="20"/>
                <w:szCs w:val="20"/>
              </w:rPr>
              <w:t>KanPay Counter: Harvey County Administrative Office</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DF68D3" w:rsidRDefault="00DF68D3" w:rsidP="00DF68D3">
            <w:pPr>
              <w:spacing w:after="0" w:line="240" w:lineRule="auto"/>
              <w:jc w:val="center"/>
              <w:rPr>
                <w:rFonts w:cs="Calibri"/>
                <w:color w:val="000000"/>
                <w:sz w:val="20"/>
                <w:szCs w:val="20"/>
              </w:rPr>
            </w:pPr>
            <w:r>
              <w:rPr>
                <w:rFonts w:cs="Calibri"/>
                <w:color w:val="000000"/>
                <w:sz w:val="20"/>
                <w:szCs w:val="20"/>
              </w:rPr>
              <w:t>Mar-13</w:t>
            </w:r>
          </w:p>
        </w:tc>
      </w:tr>
      <w:tr w:rsidR="00ED0D58" w:rsidRPr="0076629E"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ED0D58" w:rsidRPr="0076629E" w:rsidRDefault="00ED0D58" w:rsidP="001129A3">
            <w:pPr>
              <w:spacing w:after="0" w:line="240" w:lineRule="auto"/>
              <w:jc w:val="center"/>
              <w:rPr>
                <w:rFonts w:cs="Calibri"/>
                <w:color w:val="000000"/>
                <w:sz w:val="20"/>
                <w:szCs w:val="20"/>
              </w:rPr>
            </w:pPr>
            <w:r w:rsidRPr="0076629E">
              <w:rPr>
                <w:rFonts w:cs="Calibri"/>
                <w:color w:val="000000"/>
                <w:sz w:val="20"/>
                <w:szCs w:val="20"/>
              </w:rPr>
              <w:t>HPCO</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ED0D58" w:rsidRPr="0076629E" w:rsidRDefault="00ED0D58" w:rsidP="001129A3">
            <w:pPr>
              <w:spacing w:after="0"/>
              <w:rPr>
                <w:sz w:val="20"/>
                <w:szCs w:val="20"/>
              </w:rPr>
            </w:pPr>
            <w:r w:rsidRPr="0076629E">
              <w:rPr>
                <w:rFonts w:cs="Calibri"/>
                <w:color w:val="000000"/>
                <w:sz w:val="20"/>
                <w:szCs w:val="20"/>
              </w:rPr>
              <w:t xml:space="preserve">KanPay Counter: </w:t>
            </w:r>
            <w:r w:rsidRPr="0076629E">
              <w:rPr>
                <w:sz w:val="20"/>
                <w:szCs w:val="20"/>
              </w:rPr>
              <w:t>Harper County Health Department</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ED0D58" w:rsidRPr="0076629E" w:rsidRDefault="00ED0D58" w:rsidP="001129A3">
            <w:pPr>
              <w:spacing w:after="0"/>
              <w:jc w:val="center"/>
              <w:rPr>
                <w:sz w:val="20"/>
                <w:szCs w:val="20"/>
              </w:rPr>
            </w:pPr>
            <w:r>
              <w:rPr>
                <w:rFonts w:cs="Calibri"/>
                <w:color w:val="000000"/>
                <w:sz w:val="20"/>
                <w:szCs w:val="20"/>
              </w:rPr>
              <w:t>Mar</w:t>
            </w:r>
            <w:r w:rsidRPr="0076629E">
              <w:rPr>
                <w:rFonts w:cs="Calibri"/>
                <w:color w:val="000000"/>
                <w:sz w:val="20"/>
                <w:szCs w:val="20"/>
              </w:rPr>
              <w:t>-13</w:t>
            </w:r>
          </w:p>
        </w:tc>
      </w:tr>
      <w:tr w:rsidR="00E940F3" w:rsidRPr="004248BC"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E940F3" w:rsidRDefault="00E940F3"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E940F3" w:rsidRDefault="00E940F3" w:rsidP="001129A3">
            <w:pPr>
              <w:spacing w:after="0"/>
              <w:rPr>
                <w:sz w:val="20"/>
                <w:szCs w:val="20"/>
              </w:rPr>
            </w:pPr>
            <w:r>
              <w:rPr>
                <w:sz w:val="20"/>
                <w:szCs w:val="20"/>
              </w:rPr>
              <w:t xml:space="preserve">KanPay Counter: </w:t>
            </w:r>
            <w:r w:rsidRPr="004A7E43">
              <w:rPr>
                <w:sz w:val="20"/>
                <w:szCs w:val="20"/>
              </w:rPr>
              <w:t>Highland Park</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E940F3" w:rsidRDefault="00E940F3" w:rsidP="001129A3">
            <w:pPr>
              <w:spacing w:after="0"/>
              <w:jc w:val="center"/>
              <w:rPr>
                <w:rFonts w:cs="Calibri"/>
                <w:color w:val="000000"/>
                <w:sz w:val="20"/>
                <w:szCs w:val="20"/>
              </w:rPr>
            </w:pPr>
            <w:r>
              <w:rPr>
                <w:rFonts w:cs="Calibri"/>
                <w:color w:val="000000"/>
                <w:sz w:val="20"/>
                <w:szCs w:val="20"/>
              </w:rPr>
              <w:t>Apr-13</w:t>
            </w:r>
          </w:p>
        </w:tc>
      </w:tr>
      <w:tr w:rsidR="00E940F3" w:rsidRPr="004248BC"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E940F3" w:rsidRDefault="00E940F3"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E940F3" w:rsidRDefault="00E940F3" w:rsidP="001129A3">
            <w:pPr>
              <w:spacing w:after="0"/>
              <w:rPr>
                <w:sz w:val="20"/>
                <w:szCs w:val="20"/>
              </w:rPr>
            </w:pPr>
            <w:r>
              <w:rPr>
                <w:sz w:val="20"/>
                <w:szCs w:val="20"/>
              </w:rPr>
              <w:t xml:space="preserve">KanPay Counter: </w:t>
            </w:r>
            <w:r w:rsidRPr="004A7E43">
              <w:rPr>
                <w:sz w:val="20"/>
                <w:szCs w:val="20"/>
              </w:rPr>
              <w:t>Topeka High</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E940F3" w:rsidRDefault="00E940F3" w:rsidP="001129A3">
            <w:pPr>
              <w:spacing w:after="0"/>
              <w:jc w:val="center"/>
              <w:rPr>
                <w:rFonts w:cs="Calibri"/>
                <w:color w:val="000000"/>
                <w:sz w:val="20"/>
                <w:szCs w:val="20"/>
              </w:rPr>
            </w:pPr>
            <w:r>
              <w:rPr>
                <w:rFonts w:cs="Calibri"/>
                <w:color w:val="000000"/>
                <w:sz w:val="20"/>
                <w:szCs w:val="20"/>
              </w:rPr>
              <w:t>Apr-13</w:t>
            </w:r>
          </w:p>
        </w:tc>
      </w:tr>
      <w:tr w:rsidR="00E940F3" w:rsidRPr="004248BC"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E940F3" w:rsidRDefault="00E940F3"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E940F3" w:rsidRDefault="00E940F3" w:rsidP="001129A3">
            <w:pPr>
              <w:spacing w:after="0"/>
              <w:rPr>
                <w:sz w:val="20"/>
                <w:szCs w:val="20"/>
              </w:rPr>
            </w:pPr>
            <w:r>
              <w:rPr>
                <w:sz w:val="20"/>
                <w:szCs w:val="20"/>
              </w:rPr>
              <w:t xml:space="preserve">KanPay Counter: </w:t>
            </w:r>
            <w:r w:rsidRPr="004A7E43">
              <w:rPr>
                <w:sz w:val="20"/>
                <w:szCs w:val="20"/>
              </w:rPr>
              <w:t>Topeka West</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E940F3" w:rsidRDefault="00E940F3" w:rsidP="001129A3">
            <w:pPr>
              <w:spacing w:after="0"/>
              <w:jc w:val="center"/>
              <w:rPr>
                <w:rFonts w:cs="Calibri"/>
                <w:color w:val="000000"/>
                <w:sz w:val="20"/>
                <w:szCs w:val="20"/>
              </w:rPr>
            </w:pPr>
            <w:r>
              <w:rPr>
                <w:rFonts w:cs="Calibri"/>
                <w:color w:val="000000"/>
                <w:sz w:val="20"/>
                <w:szCs w:val="20"/>
              </w:rPr>
              <w:t>Apr-13</w:t>
            </w:r>
          </w:p>
        </w:tc>
      </w:tr>
      <w:tr w:rsidR="00E940F3"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E940F3" w:rsidRDefault="00E940F3"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E940F3" w:rsidRDefault="00E940F3" w:rsidP="001129A3">
            <w:pPr>
              <w:spacing w:after="0"/>
              <w:rPr>
                <w:sz w:val="20"/>
                <w:szCs w:val="20"/>
              </w:rPr>
            </w:pPr>
            <w:r>
              <w:rPr>
                <w:sz w:val="20"/>
                <w:szCs w:val="20"/>
              </w:rPr>
              <w:t xml:space="preserve">KanPay Counter: </w:t>
            </w:r>
            <w:r w:rsidRPr="0042285A">
              <w:rPr>
                <w:sz w:val="20"/>
                <w:szCs w:val="20"/>
              </w:rPr>
              <w:t>Capital City School</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E940F3" w:rsidRDefault="00E940F3" w:rsidP="001129A3">
            <w:pPr>
              <w:spacing w:after="0"/>
              <w:jc w:val="center"/>
              <w:rPr>
                <w:rFonts w:cs="Calibri"/>
                <w:color w:val="000000"/>
                <w:sz w:val="20"/>
                <w:szCs w:val="20"/>
              </w:rPr>
            </w:pPr>
            <w:r>
              <w:rPr>
                <w:rFonts w:cs="Calibri"/>
                <w:color w:val="000000"/>
                <w:sz w:val="20"/>
                <w:szCs w:val="20"/>
              </w:rPr>
              <w:t>Apr-13</w:t>
            </w:r>
          </w:p>
        </w:tc>
      </w:tr>
      <w:tr w:rsidR="00E940F3"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E940F3" w:rsidRDefault="00E940F3"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E940F3" w:rsidRDefault="00E940F3" w:rsidP="001129A3">
            <w:pPr>
              <w:spacing w:after="0"/>
              <w:rPr>
                <w:sz w:val="20"/>
                <w:szCs w:val="20"/>
              </w:rPr>
            </w:pPr>
            <w:r>
              <w:rPr>
                <w:sz w:val="20"/>
                <w:szCs w:val="20"/>
              </w:rPr>
              <w:t xml:space="preserve">KanPay Counter: Hope Street Academy </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E940F3" w:rsidRDefault="00E940F3" w:rsidP="001129A3">
            <w:pPr>
              <w:spacing w:after="0"/>
              <w:jc w:val="center"/>
              <w:rPr>
                <w:rFonts w:cs="Calibri"/>
                <w:color w:val="000000"/>
                <w:sz w:val="20"/>
                <w:szCs w:val="20"/>
              </w:rPr>
            </w:pPr>
            <w:r>
              <w:rPr>
                <w:rFonts w:cs="Calibri"/>
                <w:color w:val="000000"/>
                <w:sz w:val="20"/>
                <w:szCs w:val="20"/>
              </w:rPr>
              <w:t>Apr-13</w:t>
            </w:r>
          </w:p>
        </w:tc>
      </w:tr>
      <w:tr w:rsidR="00E940F3" w:rsidRPr="0076629E"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E940F3" w:rsidRDefault="00E940F3"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E940F3" w:rsidRDefault="00E940F3" w:rsidP="001129A3">
            <w:pPr>
              <w:spacing w:after="0"/>
              <w:rPr>
                <w:sz w:val="20"/>
                <w:szCs w:val="20"/>
              </w:rPr>
            </w:pPr>
            <w:r>
              <w:rPr>
                <w:sz w:val="20"/>
                <w:szCs w:val="20"/>
              </w:rPr>
              <w:t>KanPay Counter: Hummer Sports Park</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E940F3" w:rsidRDefault="00E940F3" w:rsidP="001129A3">
            <w:pPr>
              <w:spacing w:after="0"/>
              <w:jc w:val="center"/>
              <w:rPr>
                <w:rFonts w:cs="Calibri"/>
                <w:color w:val="000000"/>
                <w:sz w:val="20"/>
                <w:szCs w:val="20"/>
              </w:rPr>
            </w:pPr>
            <w:r>
              <w:rPr>
                <w:rFonts w:cs="Calibri"/>
                <w:color w:val="000000"/>
                <w:sz w:val="20"/>
                <w:szCs w:val="20"/>
              </w:rPr>
              <w:t>Apr-13</w:t>
            </w:r>
          </w:p>
        </w:tc>
      </w:tr>
      <w:tr w:rsidR="00E940F3" w:rsidTr="00DF681C">
        <w:trPr>
          <w:gridBefore w:val="1"/>
          <w:wBefore w:w="15" w:type="dxa"/>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E940F3" w:rsidRDefault="00E940F3"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E940F3" w:rsidRDefault="00E940F3" w:rsidP="001129A3">
            <w:pPr>
              <w:spacing w:after="0"/>
              <w:rPr>
                <w:sz w:val="20"/>
                <w:szCs w:val="20"/>
              </w:rPr>
            </w:pPr>
            <w:r>
              <w:rPr>
                <w:sz w:val="20"/>
                <w:szCs w:val="20"/>
              </w:rPr>
              <w:t xml:space="preserve">KanPay Counter: </w:t>
            </w:r>
            <w:r w:rsidRPr="004A7E43">
              <w:rPr>
                <w:sz w:val="20"/>
                <w:szCs w:val="20"/>
              </w:rPr>
              <w:t>Highland Park</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E940F3" w:rsidRDefault="00E940F3" w:rsidP="001129A3">
            <w:pPr>
              <w:spacing w:after="0"/>
              <w:jc w:val="center"/>
              <w:rPr>
                <w:rFonts w:cs="Calibri"/>
                <w:color w:val="000000"/>
                <w:sz w:val="20"/>
                <w:szCs w:val="20"/>
              </w:rPr>
            </w:pPr>
            <w:r>
              <w:rPr>
                <w:rFonts w:cs="Calibri"/>
                <w:color w:val="000000"/>
                <w:sz w:val="20"/>
                <w:szCs w:val="20"/>
              </w:rPr>
              <w:t>Apr-13</w:t>
            </w:r>
          </w:p>
        </w:tc>
      </w:tr>
      <w:tr w:rsidR="00DF681C" w:rsidTr="00DF681C">
        <w:tblPrEx>
          <w:tblBorders>
            <w:insideH w:val="single" w:sz="6" w:space="0" w:color="C6D9F1"/>
            <w:insideV w:val="single" w:sz="6" w:space="0" w:color="C6D9F1"/>
          </w:tblBorders>
        </w:tblPrEx>
        <w:trPr>
          <w:trHeight w:val="315"/>
        </w:trPr>
        <w:tc>
          <w:tcPr>
            <w:tcW w:w="1095" w:type="dxa"/>
            <w:gridSpan w:val="2"/>
            <w:tcBorders>
              <w:top w:val="single" w:sz="6" w:space="0" w:color="C6D9F1"/>
              <w:left w:val="single" w:sz="4" w:space="0" w:color="C6D9F1"/>
              <w:bottom w:val="single" w:sz="6" w:space="0" w:color="C6D9F1"/>
              <w:right w:val="single" w:sz="6" w:space="0" w:color="C6D9F1"/>
            </w:tcBorders>
            <w:vAlign w:val="bottom"/>
          </w:tcPr>
          <w:p w:rsidR="00DF681C" w:rsidRDefault="00DF681C"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DF681C" w:rsidRDefault="00DF681C" w:rsidP="001129A3">
            <w:pPr>
              <w:spacing w:after="0"/>
              <w:rPr>
                <w:sz w:val="20"/>
                <w:szCs w:val="20"/>
              </w:rPr>
            </w:pPr>
            <w:r>
              <w:rPr>
                <w:sz w:val="20"/>
                <w:szCs w:val="20"/>
              </w:rPr>
              <w:t xml:space="preserve">KanPay Counter: </w:t>
            </w:r>
            <w:r w:rsidRPr="0042285A">
              <w:rPr>
                <w:sz w:val="20"/>
                <w:szCs w:val="20"/>
              </w:rPr>
              <w:t xml:space="preserve">Eisenhower </w:t>
            </w:r>
            <w:r>
              <w:rPr>
                <w:sz w:val="20"/>
                <w:szCs w:val="20"/>
              </w:rPr>
              <w:t>Middle School</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DF681C" w:rsidRDefault="00DF681C" w:rsidP="001129A3">
            <w:pPr>
              <w:spacing w:after="0"/>
              <w:jc w:val="center"/>
              <w:rPr>
                <w:rFonts w:cs="Calibri"/>
                <w:color w:val="000000"/>
                <w:sz w:val="20"/>
                <w:szCs w:val="20"/>
              </w:rPr>
            </w:pPr>
            <w:r>
              <w:rPr>
                <w:rFonts w:cs="Calibri"/>
                <w:color w:val="000000"/>
                <w:sz w:val="20"/>
                <w:szCs w:val="20"/>
              </w:rPr>
              <w:t>Apr-13</w:t>
            </w:r>
          </w:p>
        </w:tc>
      </w:tr>
      <w:tr w:rsidR="00DF681C" w:rsidTr="00DF681C">
        <w:tblPrEx>
          <w:tblBorders>
            <w:insideH w:val="single" w:sz="6" w:space="0" w:color="C6D9F1"/>
            <w:insideV w:val="single" w:sz="6" w:space="0" w:color="C6D9F1"/>
          </w:tblBorders>
        </w:tblPrEx>
        <w:trPr>
          <w:trHeight w:val="315"/>
        </w:trPr>
        <w:tc>
          <w:tcPr>
            <w:tcW w:w="1095" w:type="dxa"/>
            <w:gridSpan w:val="2"/>
            <w:tcBorders>
              <w:top w:val="single" w:sz="6" w:space="0" w:color="C6D9F1"/>
              <w:left w:val="single" w:sz="4" w:space="0" w:color="C6D9F1"/>
              <w:bottom w:val="single" w:sz="6" w:space="0" w:color="C6D9F1"/>
              <w:right w:val="single" w:sz="6" w:space="0" w:color="C6D9F1"/>
            </w:tcBorders>
            <w:vAlign w:val="bottom"/>
          </w:tcPr>
          <w:p w:rsidR="00DF681C" w:rsidRDefault="00DF681C"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DF681C" w:rsidRDefault="00DF681C" w:rsidP="001129A3">
            <w:pPr>
              <w:spacing w:after="0"/>
              <w:rPr>
                <w:sz w:val="20"/>
                <w:szCs w:val="20"/>
              </w:rPr>
            </w:pPr>
            <w:r>
              <w:rPr>
                <w:sz w:val="20"/>
                <w:szCs w:val="20"/>
              </w:rPr>
              <w:t>KanPay Counter:</w:t>
            </w:r>
            <w:r>
              <w:t xml:space="preserve"> </w:t>
            </w:r>
            <w:r w:rsidRPr="0042285A">
              <w:rPr>
                <w:sz w:val="20"/>
                <w:szCs w:val="20"/>
              </w:rPr>
              <w:t>French</w:t>
            </w:r>
            <w:r>
              <w:rPr>
                <w:sz w:val="20"/>
                <w:szCs w:val="20"/>
              </w:rPr>
              <w:t xml:space="preserve"> Middle School</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DF681C" w:rsidRDefault="00DF681C" w:rsidP="001129A3">
            <w:pPr>
              <w:spacing w:after="0"/>
              <w:jc w:val="center"/>
              <w:rPr>
                <w:rFonts w:cs="Calibri"/>
                <w:color w:val="000000"/>
                <w:sz w:val="20"/>
                <w:szCs w:val="20"/>
              </w:rPr>
            </w:pPr>
            <w:r>
              <w:rPr>
                <w:rFonts w:cs="Calibri"/>
                <w:color w:val="000000"/>
                <w:sz w:val="20"/>
                <w:szCs w:val="20"/>
              </w:rPr>
              <w:t>Apr-13</w:t>
            </w:r>
          </w:p>
        </w:tc>
      </w:tr>
      <w:tr w:rsidR="00DF681C" w:rsidTr="00DF681C">
        <w:tblPrEx>
          <w:tblBorders>
            <w:insideH w:val="single" w:sz="6" w:space="0" w:color="C6D9F1"/>
            <w:insideV w:val="single" w:sz="6" w:space="0" w:color="C6D9F1"/>
          </w:tblBorders>
        </w:tblPrEx>
        <w:trPr>
          <w:trHeight w:val="315"/>
        </w:trPr>
        <w:tc>
          <w:tcPr>
            <w:tcW w:w="1095" w:type="dxa"/>
            <w:gridSpan w:val="2"/>
            <w:tcBorders>
              <w:top w:val="single" w:sz="6" w:space="0" w:color="C6D9F1"/>
              <w:left w:val="single" w:sz="4" w:space="0" w:color="C6D9F1"/>
              <w:bottom w:val="single" w:sz="6" w:space="0" w:color="C6D9F1"/>
              <w:right w:val="single" w:sz="6" w:space="0" w:color="C6D9F1"/>
            </w:tcBorders>
            <w:vAlign w:val="bottom"/>
          </w:tcPr>
          <w:p w:rsidR="00DF681C" w:rsidRDefault="00DF681C"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DF681C" w:rsidRDefault="00DF681C" w:rsidP="001129A3">
            <w:pPr>
              <w:spacing w:after="0"/>
              <w:rPr>
                <w:sz w:val="20"/>
                <w:szCs w:val="20"/>
              </w:rPr>
            </w:pPr>
            <w:r>
              <w:rPr>
                <w:sz w:val="20"/>
                <w:szCs w:val="20"/>
              </w:rPr>
              <w:t xml:space="preserve">KanPay Counter: </w:t>
            </w:r>
            <w:r w:rsidRPr="0042285A">
              <w:rPr>
                <w:sz w:val="20"/>
                <w:szCs w:val="20"/>
              </w:rPr>
              <w:t>Jardine</w:t>
            </w:r>
            <w:r>
              <w:rPr>
                <w:sz w:val="20"/>
                <w:szCs w:val="20"/>
              </w:rPr>
              <w:t xml:space="preserve"> Middle School</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DF681C" w:rsidRDefault="00DF681C" w:rsidP="001129A3">
            <w:pPr>
              <w:spacing w:after="0"/>
              <w:jc w:val="center"/>
              <w:rPr>
                <w:rFonts w:cs="Calibri"/>
                <w:color w:val="000000"/>
                <w:sz w:val="20"/>
                <w:szCs w:val="20"/>
              </w:rPr>
            </w:pPr>
            <w:r>
              <w:rPr>
                <w:rFonts w:cs="Calibri"/>
                <w:color w:val="000000"/>
                <w:sz w:val="20"/>
                <w:szCs w:val="20"/>
              </w:rPr>
              <w:t>Apr-13</w:t>
            </w:r>
          </w:p>
        </w:tc>
      </w:tr>
      <w:tr w:rsidR="00DF681C" w:rsidTr="00DF681C">
        <w:tblPrEx>
          <w:tblBorders>
            <w:insideH w:val="single" w:sz="6" w:space="0" w:color="C6D9F1"/>
            <w:insideV w:val="single" w:sz="6" w:space="0" w:color="C6D9F1"/>
          </w:tblBorders>
        </w:tblPrEx>
        <w:trPr>
          <w:trHeight w:val="315"/>
        </w:trPr>
        <w:tc>
          <w:tcPr>
            <w:tcW w:w="1095" w:type="dxa"/>
            <w:gridSpan w:val="2"/>
            <w:tcBorders>
              <w:top w:val="single" w:sz="6" w:space="0" w:color="C6D9F1"/>
              <w:left w:val="single" w:sz="4" w:space="0" w:color="C6D9F1"/>
              <w:bottom w:val="single" w:sz="6" w:space="0" w:color="C6D9F1"/>
              <w:right w:val="single" w:sz="6" w:space="0" w:color="C6D9F1"/>
            </w:tcBorders>
            <w:vAlign w:val="bottom"/>
          </w:tcPr>
          <w:p w:rsidR="00DF681C" w:rsidRDefault="00DF681C"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DF681C" w:rsidRDefault="00DF681C" w:rsidP="001129A3">
            <w:pPr>
              <w:spacing w:after="0"/>
              <w:rPr>
                <w:sz w:val="20"/>
                <w:szCs w:val="20"/>
              </w:rPr>
            </w:pPr>
            <w:r>
              <w:rPr>
                <w:sz w:val="20"/>
                <w:szCs w:val="20"/>
              </w:rPr>
              <w:t xml:space="preserve">KanPay Counter: </w:t>
            </w:r>
            <w:r w:rsidRPr="0042285A">
              <w:rPr>
                <w:sz w:val="20"/>
                <w:szCs w:val="20"/>
              </w:rPr>
              <w:t xml:space="preserve">Landon </w:t>
            </w:r>
            <w:r>
              <w:rPr>
                <w:sz w:val="20"/>
                <w:szCs w:val="20"/>
              </w:rPr>
              <w:t>Middle School</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DF681C" w:rsidRDefault="00DF681C" w:rsidP="001129A3">
            <w:pPr>
              <w:spacing w:after="0"/>
              <w:jc w:val="center"/>
              <w:rPr>
                <w:rFonts w:cs="Calibri"/>
                <w:color w:val="000000"/>
                <w:sz w:val="20"/>
                <w:szCs w:val="20"/>
              </w:rPr>
            </w:pPr>
            <w:r>
              <w:rPr>
                <w:rFonts w:cs="Calibri"/>
                <w:color w:val="000000"/>
                <w:sz w:val="20"/>
                <w:szCs w:val="20"/>
              </w:rPr>
              <w:t>Apr-13</w:t>
            </w:r>
          </w:p>
        </w:tc>
      </w:tr>
      <w:tr w:rsidR="00DF681C" w:rsidTr="00DF681C">
        <w:tblPrEx>
          <w:tblBorders>
            <w:insideH w:val="single" w:sz="6" w:space="0" w:color="C6D9F1"/>
            <w:insideV w:val="single" w:sz="6" w:space="0" w:color="C6D9F1"/>
          </w:tblBorders>
        </w:tblPrEx>
        <w:trPr>
          <w:trHeight w:val="315"/>
        </w:trPr>
        <w:tc>
          <w:tcPr>
            <w:tcW w:w="1095" w:type="dxa"/>
            <w:gridSpan w:val="2"/>
            <w:tcBorders>
              <w:top w:val="single" w:sz="6" w:space="0" w:color="C6D9F1"/>
              <w:left w:val="single" w:sz="4" w:space="0" w:color="C6D9F1"/>
              <w:bottom w:val="single" w:sz="6" w:space="0" w:color="C6D9F1"/>
              <w:right w:val="single" w:sz="6" w:space="0" w:color="C6D9F1"/>
            </w:tcBorders>
            <w:vAlign w:val="bottom"/>
          </w:tcPr>
          <w:p w:rsidR="00DF681C" w:rsidRDefault="00DF681C"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DF681C" w:rsidRDefault="00DF681C" w:rsidP="001129A3">
            <w:pPr>
              <w:spacing w:after="0"/>
              <w:rPr>
                <w:sz w:val="20"/>
                <w:szCs w:val="20"/>
              </w:rPr>
            </w:pPr>
            <w:r>
              <w:rPr>
                <w:sz w:val="20"/>
                <w:szCs w:val="20"/>
              </w:rPr>
              <w:t xml:space="preserve">KanPay Counter: </w:t>
            </w:r>
            <w:r w:rsidRPr="0042285A">
              <w:rPr>
                <w:sz w:val="20"/>
                <w:szCs w:val="20"/>
              </w:rPr>
              <w:t xml:space="preserve">Robinson </w:t>
            </w:r>
            <w:r>
              <w:rPr>
                <w:sz w:val="20"/>
                <w:szCs w:val="20"/>
              </w:rPr>
              <w:t>Middle School</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DF681C" w:rsidRDefault="00DF681C" w:rsidP="001129A3">
            <w:pPr>
              <w:spacing w:after="0"/>
              <w:jc w:val="center"/>
              <w:rPr>
                <w:rFonts w:cs="Calibri"/>
                <w:color w:val="000000"/>
                <w:sz w:val="20"/>
                <w:szCs w:val="20"/>
              </w:rPr>
            </w:pPr>
            <w:r>
              <w:rPr>
                <w:rFonts w:cs="Calibri"/>
                <w:color w:val="000000"/>
                <w:sz w:val="20"/>
                <w:szCs w:val="20"/>
              </w:rPr>
              <w:t>Apr-13</w:t>
            </w:r>
          </w:p>
        </w:tc>
      </w:tr>
      <w:tr w:rsidR="00DF681C" w:rsidTr="00DF681C">
        <w:tblPrEx>
          <w:tblBorders>
            <w:insideH w:val="single" w:sz="6" w:space="0" w:color="C6D9F1"/>
            <w:insideV w:val="single" w:sz="6" w:space="0" w:color="C6D9F1"/>
          </w:tblBorders>
        </w:tblPrEx>
        <w:trPr>
          <w:trHeight w:val="315"/>
        </w:trPr>
        <w:tc>
          <w:tcPr>
            <w:tcW w:w="1095" w:type="dxa"/>
            <w:gridSpan w:val="2"/>
            <w:tcBorders>
              <w:top w:val="single" w:sz="6" w:space="0" w:color="C6D9F1"/>
              <w:left w:val="single" w:sz="4" w:space="0" w:color="C6D9F1"/>
              <w:bottom w:val="single" w:sz="6" w:space="0" w:color="C6D9F1"/>
              <w:right w:val="single" w:sz="6" w:space="0" w:color="C6D9F1"/>
            </w:tcBorders>
            <w:vAlign w:val="bottom"/>
          </w:tcPr>
          <w:p w:rsidR="00DF681C" w:rsidRPr="0076629E" w:rsidRDefault="00DF681C" w:rsidP="001129A3">
            <w:pPr>
              <w:spacing w:after="0" w:line="240" w:lineRule="auto"/>
              <w:jc w:val="center"/>
              <w:rPr>
                <w:rFonts w:cs="Calibri"/>
                <w:color w:val="000000"/>
                <w:sz w:val="20"/>
                <w:szCs w:val="20"/>
              </w:rPr>
            </w:pPr>
            <w:r w:rsidRPr="0076629E">
              <w:rPr>
                <w:rFonts w:cs="Calibri"/>
                <w:color w:val="000000"/>
                <w:sz w:val="20"/>
                <w:szCs w:val="20"/>
              </w:rPr>
              <w:t>KUCRL</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DF681C" w:rsidRPr="0076629E" w:rsidRDefault="00DF681C" w:rsidP="00DF681C">
            <w:pPr>
              <w:spacing w:after="0"/>
              <w:rPr>
                <w:sz w:val="20"/>
                <w:szCs w:val="20"/>
              </w:rPr>
            </w:pPr>
            <w:r w:rsidRPr="0076629E">
              <w:rPr>
                <w:sz w:val="20"/>
                <w:szCs w:val="20"/>
              </w:rPr>
              <w:t xml:space="preserve">KanForm: </w:t>
            </w:r>
            <w:r w:rsidR="00F71E39">
              <w:rPr>
                <w:sz w:val="20"/>
                <w:szCs w:val="20"/>
              </w:rPr>
              <w:t>Transportation Re</w:t>
            </w:r>
            <w:r>
              <w:rPr>
                <w:sz w:val="20"/>
                <w:szCs w:val="20"/>
              </w:rPr>
              <w:t>search</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DF681C" w:rsidRPr="0076629E" w:rsidRDefault="00D85B24" w:rsidP="001129A3">
            <w:pPr>
              <w:spacing w:after="0"/>
              <w:jc w:val="center"/>
              <w:rPr>
                <w:rFonts w:cs="Calibri"/>
                <w:color w:val="000000"/>
                <w:sz w:val="20"/>
                <w:szCs w:val="20"/>
              </w:rPr>
            </w:pPr>
            <w:r>
              <w:rPr>
                <w:rFonts w:cs="Calibri"/>
                <w:color w:val="000000"/>
                <w:sz w:val="20"/>
                <w:szCs w:val="20"/>
              </w:rPr>
              <w:t>Apr</w:t>
            </w:r>
            <w:r w:rsidR="00DF681C" w:rsidRPr="0076629E">
              <w:rPr>
                <w:rFonts w:cs="Calibri"/>
                <w:color w:val="000000"/>
                <w:sz w:val="20"/>
                <w:szCs w:val="20"/>
              </w:rPr>
              <w:t>-13</w:t>
            </w:r>
          </w:p>
        </w:tc>
      </w:tr>
      <w:tr w:rsidR="00DF681C" w:rsidTr="00DF681C">
        <w:tblPrEx>
          <w:tblBorders>
            <w:insideH w:val="single" w:sz="6" w:space="0" w:color="C6D9F1"/>
            <w:insideV w:val="single" w:sz="6" w:space="0" w:color="C6D9F1"/>
          </w:tblBorders>
        </w:tblPrEx>
        <w:trPr>
          <w:trHeight w:val="315"/>
        </w:trPr>
        <w:tc>
          <w:tcPr>
            <w:tcW w:w="1095" w:type="dxa"/>
            <w:gridSpan w:val="2"/>
            <w:tcBorders>
              <w:top w:val="single" w:sz="6" w:space="0" w:color="C6D9F1"/>
              <w:left w:val="single" w:sz="4" w:space="0" w:color="C6D9F1"/>
              <w:bottom w:val="single" w:sz="6" w:space="0" w:color="C6D9F1"/>
              <w:right w:val="single" w:sz="6" w:space="0" w:color="C6D9F1"/>
            </w:tcBorders>
            <w:vAlign w:val="bottom"/>
          </w:tcPr>
          <w:p w:rsidR="00DF681C" w:rsidRPr="0076629E" w:rsidRDefault="00DF681C" w:rsidP="001129A3">
            <w:pPr>
              <w:spacing w:after="0" w:line="240" w:lineRule="auto"/>
              <w:jc w:val="center"/>
              <w:rPr>
                <w:rFonts w:cs="Calibri"/>
                <w:color w:val="000000"/>
                <w:sz w:val="20"/>
                <w:szCs w:val="20"/>
              </w:rPr>
            </w:pPr>
            <w:r w:rsidRPr="0076629E">
              <w:rPr>
                <w:rFonts w:cs="Calibri"/>
                <w:color w:val="000000"/>
                <w:sz w:val="20"/>
                <w:szCs w:val="20"/>
              </w:rPr>
              <w:t>KUCRL</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DF681C" w:rsidRPr="0076629E" w:rsidRDefault="00DF681C" w:rsidP="00DF681C">
            <w:pPr>
              <w:spacing w:after="0"/>
              <w:rPr>
                <w:sz w:val="20"/>
                <w:szCs w:val="20"/>
              </w:rPr>
            </w:pPr>
            <w:r w:rsidRPr="0076629E">
              <w:rPr>
                <w:sz w:val="20"/>
                <w:szCs w:val="20"/>
              </w:rPr>
              <w:t xml:space="preserve">KanForm: </w:t>
            </w:r>
            <w:r w:rsidRPr="00DF681C">
              <w:rPr>
                <w:sz w:val="20"/>
                <w:szCs w:val="20"/>
              </w:rPr>
              <w:t>Achievement and Assessment Institute</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DF681C" w:rsidRPr="0076629E" w:rsidRDefault="00D85B24" w:rsidP="00D85B24">
            <w:pPr>
              <w:spacing w:after="0"/>
              <w:jc w:val="center"/>
              <w:rPr>
                <w:rFonts w:cs="Calibri"/>
                <w:color w:val="000000"/>
                <w:sz w:val="20"/>
                <w:szCs w:val="20"/>
              </w:rPr>
            </w:pPr>
            <w:r>
              <w:rPr>
                <w:rFonts w:cs="Calibri"/>
                <w:color w:val="000000"/>
                <w:sz w:val="20"/>
                <w:szCs w:val="20"/>
              </w:rPr>
              <w:t>Apr</w:t>
            </w:r>
            <w:r w:rsidR="00DF681C" w:rsidRPr="0076629E">
              <w:rPr>
                <w:rFonts w:cs="Calibri"/>
                <w:color w:val="000000"/>
                <w:sz w:val="20"/>
                <w:szCs w:val="20"/>
              </w:rPr>
              <w:t>-13</w:t>
            </w:r>
          </w:p>
        </w:tc>
      </w:tr>
      <w:tr w:rsidR="00D85B24" w:rsidTr="00DF681C">
        <w:tblPrEx>
          <w:tblBorders>
            <w:insideH w:val="single" w:sz="6" w:space="0" w:color="C6D9F1"/>
            <w:insideV w:val="single" w:sz="6" w:space="0" w:color="C6D9F1"/>
          </w:tblBorders>
        </w:tblPrEx>
        <w:trPr>
          <w:trHeight w:val="315"/>
        </w:trPr>
        <w:tc>
          <w:tcPr>
            <w:tcW w:w="1095" w:type="dxa"/>
            <w:gridSpan w:val="2"/>
            <w:tcBorders>
              <w:top w:val="single" w:sz="6" w:space="0" w:color="C6D9F1"/>
              <w:left w:val="single" w:sz="4" w:space="0" w:color="C6D9F1"/>
              <w:bottom w:val="single" w:sz="6" w:space="0" w:color="C6D9F1"/>
              <w:right w:val="single" w:sz="6" w:space="0" w:color="C6D9F1"/>
            </w:tcBorders>
            <w:vAlign w:val="bottom"/>
          </w:tcPr>
          <w:p w:rsidR="00D85B24" w:rsidRPr="0076629E" w:rsidRDefault="00D85B24" w:rsidP="001129A3">
            <w:pPr>
              <w:spacing w:after="0" w:line="240" w:lineRule="auto"/>
              <w:jc w:val="center"/>
              <w:rPr>
                <w:rFonts w:cs="Calibri"/>
                <w:color w:val="000000"/>
                <w:sz w:val="20"/>
                <w:szCs w:val="20"/>
              </w:rPr>
            </w:pPr>
            <w:r w:rsidRPr="0076629E">
              <w:rPr>
                <w:rFonts w:cs="Calibri"/>
                <w:color w:val="000000"/>
                <w:sz w:val="20"/>
                <w:szCs w:val="20"/>
              </w:rPr>
              <w:t xml:space="preserve">RLCO </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D85B24" w:rsidRPr="0076629E" w:rsidRDefault="00D85B24" w:rsidP="001129A3">
            <w:pPr>
              <w:spacing w:after="0" w:line="240" w:lineRule="auto"/>
              <w:rPr>
                <w:sz w:val="20"/>
                <w:szCs w:val="20"/>
              </w:rPr>
            </w:pPr>
            <w:r w:rsidRPr="0076629E">
              <w:rPr>
                <w:sz w:val="20"/>
                <w:szCs w:val="20"/>
              </w:rPr>
              <w:t xml:space="preserve">KanPay Counter: </w:t>
            </w:r>
            <w:r>
              <w:rPr>
                <w:rFonts w:cs="Calibri"/>
                <w:color w:val="000000"/>
                <w:sz w:val="20"/>
                <w:szCs w:val="20"/>
              </w:rPr>
              <w:t>Riley County Public Works</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D85B24" w:rsidRPr="0076629E" w:rsidRDefault="00D85B24" w:rsidP="00D85B24">
            <w:pPr>
              <w:spacing w:after="0" w:line="240" w:lineRule="auto"/>
              <w:jc w:val="center"/>
              <w:rPr>
                <w:rFonts w:cs="Calibri"/>
                <w:color w:val="000000"/>
                <w:sz w:val="20"/>
                <w:szCs w:val="20"/>
              </w:rPr>
            </w:pPr>
            <w:r>
              <w:rPr>
                <w:rFonts w:cs="Calibri"/>
                <w:color w:val="000000"/>
                <w:sz w:val="20"/>
                <w:szCs w:val="20"/>
              </w:rPr>
              <w:t>Apr</w:t>
            </w:r>
            <w:r w:rsidRPr="0076629E">
              <w:rPr>
                <w:rFonts w:cs="Calibri"/>
                <w:color w:val="000000"/>
                <w:sz w:val="20"/>
                <w:szCs w:val="20"/>
              </w:rPr>
              <w:t>-13</w:t>
            </w:r>
          </w:p>
        </w:tc>
      </w:tr>
      <w:tr w:rsidR="00D85B24" w:rsidTr="00DF681C">
        <w:tblPrEx>
          <w:tblBorders>
            <w:insideH w:val="single" w:sz="6" w:space="0" w:color="C6D9F1"/>
            <w:insideV w:val="single" w:sz="6" w:space="0" w:color="C6D9F1"/>
          </w:tblBorders>
        </w:tblPrEx>
        <w:trPr>
          <w:trHeight w:val="315"/>
        </w:trPr>
        <w:tc>
          <w:tcPr>
            <w:tcW w:w="1095" w:type="dxa"/>
            <w:gridSpan w:val="2"/>
            <w:tcBorders>
              <w:top w:val="single" w:sz="6" w:space="0" w:color="C6D9F1"/>
              <w:left w:val="single" w:sz="4" w:space="0" w:color="C6D9F1"/>
              <w:bottom w:val="single" w:sz="6" w:space="0" w:color="C6D9F1"/>
              <w:right w:val="single" w:sz="6" w:space="0" w:color="C6D9F1"/>
            </w:tcBorders>
            <w:vAlign w:val="bottom"/>
          </w:tcPr>
          <w:p w:rsidR="00D85B24" w:rsidRPr="0076629E" w:rsidRDefault="00D85B24" w:rsidP="001129A3">
            <w:pPr>
              <w:spacing w:after="0" w:line="240" w:lineRule="auto"/>
              <w:jc w:val="center"/>
              <w:rPr>
                <w:rFonts w:cs="Calibri"/>
                <w:color w:val="000000"/>
                <w:sz w:val="20"/>
                <w:szCs w:val="20"/>
              </w:rPr>
            </w:pPr>
            <w:r w:rsidRPr="0076629E">
              <w:rPr>
                <w:rFonts w:cs="Calibri"/>
                <w:color w:val="000000"/>
                <w:sz w:val="20"/>
                <w:szCs w:val="20"/>
              </w:rPr>
              <w:lastRenderedPageBreak/>
              <w:t xml:space="preserve">RLCO </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D85B24" w:rsidRPr="0076629E" w:rsidRDefault="00D85B24" w:rsidP="001129A3">
            <w:pPr>
              <w:spacing w:after="0" w:line="240" w:lineRule="auto"/>
              <w:rPr>
                <w:sz w:val="20"/>
                <w:szCs w:val="20"/>
              </w:rPr>
            </w:pPr>
            <w:r w:rsidRPr="0076629E">
              <w:rPr>
                <w:sz w:val="20"/>
                <w:szCs w:val="20"/>
              </w:rPr>
              <w:t xml:space="preserve">KanForm: </w:t>
            </w:r>
            <w:r w:rsidRPr="0076629E">
              <w:rPr>
                <w:rFonts w:cs="Calibri"/>
                <w:color w:val="000000"/>
                <w:sz w:val="20"/>
                <w:szCs w:val="20"/>
              </w:rPr>
              <w:t>Property Tax Payments</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D85B24" w:rsidRPr="0076629E" w:rsidRDefault="00D85B24" w:rsidP="00D85B24">
            <w:pPr>
              <w:spacing w:after="0" w:line="240" w:lineRule="auto"/>
              <w:jc w:val="center"/>
              <w:rPr>
                <w:rFonts w:cs="Calibri"/>
                <w:color w:val="000000"/>
                <w:sz w:val="20"/>
                <w:szCs w:val="20"/>
              </w:rPr>
            </w:pPr>
            <w:r>
              <w:rPr>
                <w:rFonts w:cs="Calibri"/>
                <w:color w:val="000000"/>
                <w:sz w:val="20"/>
                <w:szCs w:val="20"/>
              </w:rPr>
              <w:t>Apr</w:t>
            </w:r>
            <w:r w:rsidRPr="0076629E">
              <w:rPr>
                <w:rFonts w:cs="Calibri"/>
                <w:color w:val="000000"/>
                <w:sz w:val="20"/>
                <w:szCs w:val="20"/>
              </w:rPr>
              <w:t>-13</w:t>
            </w:r>
          </w:p>
        </w:tc>
      </w:tr>
      <w:tr w:rsidR="00D85B24" w:rsidTr="001129A3">
        <w:tblPrEx>
          <w:tblBorders>
            <w:insideH w:val="single" w:sz="6" w:space="0" w:color="C6D9F1"/>
            <w:insideV w:val="single" w:sz="6" w:space="0" w:color="C6D9F1"/>
          </w:tblBorders>
        </w:tblPrEx>
        <w:trPr>
          <w:trHeight w:val="315"/>
        </w:trPr>
        <w:tc>
          <w:tcPr>
            <w:tcW w:w="1095" w:type="dxa"/>
            <w:gridSpan w:val="2"/>
            <w:tcBorders>
              <w:top w:val="single" w:sz="6" w:space="0" w:color="C6D9F1"/>
              <w:left w:val="single" w:sz="4" w:space="0" w:color="C6D9F1"/>
              <w:bottom w:val="single" w:sz="6" w:space="0" w:color="C6D9F1"/>
              <w:right w:val="single" w:sz="6" w:space="0" w:color="C6D9F1"/>
            </w:tcBorders>
            <w:vAlign w:val="bottom"/>
          </w:tcPr>
          <w:p w:rsidR="00D85B24" w:rsidRPr="0076629E" w:rsidRDefault="00D85B24" w:rsidP="001129A3">
            <w:pPr>
              <w:spacing w:after="0" w:line="240" w:lineRule="auto"/>
              <w:jc w:val="center"/>
              <w:rPr>
                <w:rFonts w:cs="Calibri"/>
                <w:color w:val="000000"/>
                <w:sz w:val="20"/>
                <w:szCs w:val="20"/>
              </w:rPr>
            </w:pPr>
            <w:r w:rsidRPr="0076629E">
              <w:rPr>
                <w:rFonts w:cs="Calibri"/>
                <w:color w:val="000000"/>
                <w:sz w:val="20"/>
                <w:szCs w:val="20"/>
              </w:rPr>
              <w:t xml:space="preserve">RLCO </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D85B24" w:rsidRPr="0076629E" w:rsidRDefault="00D85B24" w:rsidP="001129A3">
            <w:pPr>
              <w:spacing w:after="0" w:line="240" w:lineRule="auto"/>
              <w:rPr>
                <w:sz w:val="20"/>
                <w:szCs w:val="20"/>
              </w:rPr>
            </w:pPr>
            <w:r w:rsidRPr="0076629E">
              <w:rPr>
                <w:sz w:val="20"/>
                <w:szCs w:val="20"/>
              </w:rPr>
              <w:t xml:space="preserve">KanForm: </w:t>
            </w:r>
            <w:r w:rsidRPr="00D85B24">
              <w:rPr>
                <w:rFonts w:cs="Calibri"/>
                <w:color w:val="000000"/>
                <w:sz w:val="20"/>
                <w:szCs w:val="20"/>
              </w:rPr>
              <w:t>Riley County Public Works</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D85B24" w:rsidRPr="0076629E" w:rsidRDefault="00D85B24" w:rsidP="001129A3">
            <w:pPr>
              <w:spacing w:after="0" w:line="240" w:lineRule="auto"/>
              <w:jc w:val="center"/>
              <w:rPr>
                <w:rFonts w:cs="Calibri"/>
                <w:color w:val="000000"/>
                <w:sz w:val="20"/>
                <w:szCs w:val="20"/>
              </w:rPr>
            </w:pPr>
            <w:r>
              <w:rPr>
                <w:rFonts w:cs="Calibri"/>
                <w:color w:val="000000"/>
                <w:sz w:val="20"/>
                <w:szCs w:val="20"/>
              </w:rPr>
              <w:t>Apr</w:t>
            </w:r>
            <w:r w:rsidRPr="0076629E">
              <w:rPr>
                <w:rFonts w:cs="Calibri"/>
                <w:color w:val="000000"/>
                <w:sz w:val="20"/>
                <w:szCs w:val="20"/>
              </w:rPr>
              <w:t>-13</w:t>
            </w:r>
          </w:p>
        </w:tc>
      </w:tr>
    </w:tbl>
    <w:p w:rsidR="00003832" w:rsidRDefault="00003832" w:rsidP="00F71E39">
      <w:pPr>
        <w:pStyle w:val="NoSpacing"/>
      </w:pPr>
    </w:p>
    <w:p w:rsidR="009403BC" w:rsidRDefault="001B4248" w:rsidP="009403BC">
      <w:pPr>
        <w:spacing w:after="0" w:line="240" w:lineRule="auto"/>
        <w:rPr>
          <w:rFonts w:ascii="Cambria" w:hAnsi="Cambria"/>
          <w:b/>
          <w:color w:val="5283BE"/>
          <w:spacing w:val="-5"/>
          <w:sz w:val="32"/>
          <w:szCs w:val="32"/>
        </w:rPr>
      </w:pPr>
      <w:r>
        <w:rPr>
          <w:rFonts w:ascii="Cambria" w:hAnsi="Cambria"/>
          <w:b/>
          <w:color w:val="5283BE"/>
          <w:spacing w:val="-5"/>
          <w:sz w:val="32"/>
          <w:szCs w:val="32"/>
        </w:rPr>
        <w:t>I</w:t>
      </w:r>
      <w:r w:rsidR="009403BC" w:rsidRPr="002E16E3">
        <w:rPr>
          <w:rFonts w:ascii="Cambria" w:hAnsi="Cambria"/>
          <w:b/>
          <w:color w:val="5283BE"/>
          <w:spacing w:val="-5"/>
          <w:sz w:val="32"/>
          <w:szCs w:val="32"/>
        </w:rPr>
        <w:t>n-Development Summary</w:t>
      </w:r>
    </w:p>
    <w:p w:rsidR="009403BC" w:rsidRDefault="009403BC" w:rsidP="009403BC">
      <w:pPr>
        <w:pStyle w:val="Address"/>
        <w:keepLines w:val="0"/>
        <w:spacing w:line="240" w:lineRule="auto"/>
        <w:rPr>
          <w:rFonts w:ascii="Calibri" w:hAnsi="Calibri" w:cs="Calibri"/>
          <w:b/>
        </w:rPr>
      </w:pPr>
    </w:p>
    <w:p w:rsidR="002F7880" w:rsidRDefault="002134D3" w:rsidP="00F90BCA">
      <w:pPr>
        <w:pStyle w:val="Address"/>
        <w:keepLines w:val="0"/>
        <w:spacing w:line="240" w:lineRule="auto"/>
        <w:rPr>
          <w:rFonts w:ascii="Calibri" w:hAnsi="Calibri" w:cs="Calibri"/>
          <w:b/>
          <w:sz w:val="22"/>
          <w:szCs w:val="22"/>
        </w:rPr>
      </w:pPr>
      <w:r>
        <w:rPr>
          <w:rFonts w:ascii="Calibri" w:hAnsi="Calibri" w:cs="Calibri"/>
          <w:b/>
          <w:sz w:val="22"/>
          <w:szCs w:val="22"/>
        </w:rPr>
        <w:t xml:space="preserve">Through End of </w:t>
      </w:r>
      <w:r w:rsidR="00C400CE">
        <w:rPr>
          <w:rFonts w:ascii="Calibri" w:hAnsi="Calibri" w:cs="Calibri"/>
          <w:b/>
          <w:sz w:val="22"/>
          <w:szCs w:val="22"/>
        </w:rPr>
        <w:t>Year 2013</w:t>
      </w:r>
    </w:p>
    <w:p w:rsidR="0047498F" w:rsidRDefault="0047498F" w:rsidP="00F90BCA">
      <w:pPr>
        <w:pStyle w:val="Address"/>
        <w:keepLines w:val="0"/>
        <w:spacing w:line="240" w:lineRule="auto"/>
        <w:rPr>
          <w:rFonts w:ascii="Calibri" w:hAnsi="Calibri" w:cs="Calibri"/>
          <w:b/>
          <w:sz w:val="22"/>
          <w:szCs w:val="22"/>
        </w:rPr>
      </w:pPr>
    </w:p>
    <w:p w:rsidR="0047498F" w:rsidRDefault="00AD25D0" w:rsidP="00F90BCA">
      <w:pPr>
        <w:pStyle w:val="Address"/>
        <w:keepLines w:val="0"/>
        <w:spacing w:line="240" w:lineRule="auto"/>
        <w:rPr>
          <w:rFonts w:ascii="Calibri" w:hAnsi="Calibri" w:cs="Calibri"/>
          <w:b/>
          <w:sz w:val="22"/>
          <w:szCs w:val="22"/>
        </w:rPr>
      </w:pPr>
      <w:r w:rsidRPr="00AD25D0">
        <w:rPr>
          <w:rFonts w:ascii="Calibri" w:hAnsi="Calibri" w:cs="Calibri"/>
          <w:b/>
          <w:noProof/>
          <w:sz w:val="22"/>
          <w:szCs w:val="22"/>
        </w:rPr>
        <w:drawing>
          <wp:inline distT="0" distB="0" distL="0" distR="0">
            <wp:extent cx="2733675" cy="2247900"/>
            <wp:effectExtent l="19050" t="0" r="9525" b="0"/>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B162E" w:rsidRPr="009F4C93" w:rsidRDefault="006B162E" w:rsidP="009F4C93">
      <w:pPr>
        <w:pStyle w:val="Address"/>
        <w:keepLines w:val="0"/>
        <w:spacing w:line="240" w:lineRule="auto"/>
        <w:rPr>
          <w:rFonts w:ascii="Calibri" w:hAnsi="Calibri" w:cs="Calibri"/>
          <w:b/>
        </w:rPr>
      </w:pPr>
    </w:p>
    <w:p w:rsidR="00E535A8" w:rsidRDefault="00CD7BAF" w:rsidP="00F90BCA">
      <w:pPr>
        <w:spacing w:after="0" w:line="240" w:lineRule="auto"/>
        <w:rPr>
          <w:noProof/>
        </w:rPr>
      </w:pPr>
      <w:r>
        <w:rPr>
          <w:rFonts w:cs="Calibri"/>
          <w:b/>
        </w:rPr>
        <w:t>Mo</w:t>
      </w:r>
      <w:r w:rsidR="00F90BCA" w:rsidRPr="00690C12">
        <w:rPr>
          <w:rFonts w:cs="Calibri"/>
          <w:b/>
        </w:rPr>
        <w:t xml:space="preserve">nthly Deployments </w:t>
      </w:r>
      <w:r w:rsidR="00617298" w:rsidRPr="00690C12">
        <w:rPr>
          <w:rFonts w:cs="Calibri"/>
          <w:b/>
        </w:rPr>
        <w:t>(through end of year 201</w:t>
      </w:r>
      <w:r w:rsidR="00943D1D">
        <w:rPr>
          <w:rFonts w:cs="Calibri"/>
          <w:b/>
        </w:rPr>
        <w:t>3</w:t>
      </w:r>
      <w:r w:rsidR="00617298" w:rsidRPr="00690C12">
        <w:rPr>
          <w:rFonts w:cs="Calibri"/>
          <w:b/>
        </w:rPr>
        <w:t>)</w:t>
      </w:r>
      <w:r w:rsidR="00943D1D" w:rsidRPr="00943D1D">
        <w:rPr>
          <w:noProof/>
        </w:rPr>
        <w:t xml:space="preserve"> </w:t>
      </w:r>
    </w:p>
    <w:p w:rsidR="0047498F" w:rsidRDefault="0047498F" w:rsidP="00F90BCA">
      <w:pPr>
        <w:spacing w:after="0" w:line="240" w:lineRule="auto"/>
        <w:rPr>
          <w:noProof/>
        </w:rPr>
      </w:pPr>
    </w:p>
    <w:p w:rsidR="0047498F" w:rsidRDefault="00AD25D0" w:rsidP="00F90BCA">
      <w:pPr>
        <w:spacing w:after="0" w:line="240" w:lineRule="auto"/>
        <w:rPr>
          <w:noProof/>
        </w:rPr>
      </w:pPr>
      <w:r w:rsidRPr="00AD25D0">
        <w:rPr>
          <w:noProof/>
        </w:rPr>
        <w:drawing>
          <wp:inline distT="0" distB="0" distL="0" distR="0">
            <wp:extent cx="5629275" cy="1884045"/>
            <wp:effectExtent l="19050" t="0" r="9525" b="1905"/>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03832" w:rsidRPr="00F27A52" w:rsidRDefault="00003832" w:rsidP="00F27A52">
      <w:pPr>
        <w:pStyle w:val="NoSpacing"/>
        <w:rPr>
          <w:szCs w:val="32"/>
        </w:rPr>
      </w:pPr>
    </w:p>
    <w:p w:rsidR="004005D6" w:rsidRDefault="00F51399" w:rsidP="00916112">
      <w:pPr>
        <w:spacing w:after="0" w:line="240" w:lineRule="auto"/>
        <w:rPr>
          <w:rFonts w:ascii="Cambria" w:hAnsi="Cambria"/>
          <w:b/>
          <w:color w:val="5283BE"/>
          <w:sz w:val="32"/>
          <w:szCs w:val="32"/>
        </w:rPr>
      </w:pPr>
      <w:r w:rsidRPr="00901C33">
        <w:rPr>
          <w:rFonts w:ascii="Cambria" w:hAnsi="Cambria"/>
          <w:b/>
          <w:color w:val="5283BE"/>
          <w:sz w:val="32"/>
          <w:szCs w:val="32"/>
        </w:rPr>
        <w:t>Applications in Development</w:t>
      </w:r>
    </w:p>
    <w:p w:rsidR="005D1B24" w:rsidRPr="004005D6" w:rsidRDefault="005D1B24" w:rsidP="00916112">
      <w:pPr>
        <w:spacing w:after="0" w:line="240" w:lineRule="auto"/>
        <w:rPr>
          <w:rFonts w:ascii="Cambria" w:hAnsi="Cambria"/>
          <w:b/>
          <w:color w:val="5283BE"/>
          <w:sz w:val="32"/>
          <w:szCs w:val="32"/>
        </w:rPr>
      </w:pPr>
    </w:p>
    <w:tbl>
      <w:tblPr>
        <w:tblW w:w="9105" w:type="dxa"/>
        <w:tblInd w:w="93"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0A0" w:firstRow="1" w:lastRow="0" w:firstColumn="1" w:lastColumn="0" w:noHBand="0" w:noVBand="0"/>
      </w:tblPr>
      <w:tblGrid>
        <w:gridCol w:w="1095"/>
        <w:gridCol w:w="4770"/>
        <w:gridCol w:w="1170"/>
        <w:gridCol w:w="2070"/>
      </w:tblGrid>
      <w:tr w:rsidR="00F51399" w:rsidRPr="00901C4D" w:rsidTr="00CD7BAF">
        <w:trPr>
          <w:cantSplit/>
          <w:trHeight w:val="908"/>
        </w:trPr>
        <w:tc>
          <w:tcPr>
            <w:tcW w:w="1095" w:type="dxa"/>
            <w:vAlign w:val="bottom"/>
          </w:tcPr>
          <w:p w:rsidR="00F51399" w:rsidRPr="00901C4D" w:rsidRDefault="00F51399" w:rsidP="00C167B0">
            <w:pPr>
              <w:spacing w:after="0" w:line="240" w:lineRule="auto"/>
              <w:jc w:val="center"/>
              <w:rPr>
                <w:rFonts w:cs="Calibri"/>
                <w:b/>
                <w:bCs/>
                <w:color w:val="000000"/>
                <w:sz w:val="20"/>
                <w:szCs w:val="20"/>
              </w:rPr>
            </w:pPr>
            <w:r w:rsidRPr="00901C4D">
              <w:rPr>
                <w:rFonts w:cs="Calibri"/>
                <w:b/>
                <w:bCs/>
                <w:color w:val="000000"/>
                <w:sz w:val="20"/>
                <w:szCs w:val="20"/>
              </w:rPr>
              <w:t>Agency</w:t>
            </w:r>
          </w:p>
        </w:tc>
        <w:tc>
          <w:tcPr>
            <w:tcW w:w="4770" w:type="dxa"/>
            <w:vAlign w:val="bottom"/>
          </w:tcPr>
          <w:p w:rsidR="00F51399" w:rsidRPr="00901C4D" w:rsidRDefault="00F51399" w:rsidP="008D721E">
            <w:pPr>
              <w:spacing w:after="0" w:line="240" w:lineRule="auto"/>
              <w:jc w:val="center"/>
              <w:rPr>
                <w:rFonts w:cs="Calibri"/>
                <w:b/>
                <w:bCs/>
                <w:color w:val="000000"/>
                <w:sz w:val="20"/>
                <w:szCs w:val="20"/>
              </w:rPr>
            </w:pPr>
            <w:r w:rsidRPr="00901C4D">
              <w:rPr>
                <w:rFonts w:cs="Calibri"/>
                <w:b/>
                <w:bCs/>
                <w:color w:val="000000"/>
                <w:sz w:val="20"/>
                <w:szCs w:val="20"/>
              </w:rPr>
              <w:t>Project Name</w:t>
            </w:r>
          </w:p>
        </w:tc>
        <w:tc>
          <w:tcPr>
            <w:tcW w:w="1170" w:type="dxa"/>
            <w:vAlign w:val="bottom"/>
          </w:tcPr>
          <w:p w:rsidR="00F51399" w:rsidRPr="00901C4D" w:rsidRDefault="00F51399" w:rsidP="00C167B0">
            <w:pPr>
              <w:spacing w:after="0" w:line="240" w:lineRule="auto"/>
              <w:jc w:val="center"/>
              <w:rPr>
                <w:rFonts w:cs="Calibri"/>
                <w:b/>
                <w:bCs/>
                <w:color w:val="000000"/>
                <w:sz w:val="20"/>
                <w:szCs w:val="20"/>
              </w:rPr>
            </w:pPr>
            <w:r w:rsidRPr="00901C4D">
              <w:rPr>
                <w:rFonts w:cs="Calibri"/>
                <w:b/>
                <w:bCs/>
                <w:color w:val="000000"/>
                <w:sz w:val="20"/>
                <w:szCs w:val="20"/>
              </w:rPr>
              <w:t>Scheduled Deploy (Month)</w:t>
            </w:r>
          </w:p>
        </w:tc>
        <w:tc>
          <w:tcPr>
            <w:tcW w:w="2070" w:type="dxa"/>
            <w:vAlign w:val="bottom"/>
          </w:tcPr>
          <w:p w:rsidR="00F51399" w:rsidRPr="00901C4D" w:rsidRDefault="00F51399" w:rsidP="008D721E">
            <w:pPr>
              <w:spacing w:after="0" w:line="240" w:lineRule="auto"/>
              <w:jc w:val="center"/>
              <w:rPr>
                <w:rFonts w:cs="Calibri"/>
                <w:b/>
                <w:bCs/>
                <w:color w:val="000000"/>
                <w:sz w:val="20"/>
                <w:szCs w:val="20"/>
              </w:rPr>
            </w:pPr>
            <w:r w:rsidRPr="00901C4D">
              <w:rPr>
                <w:rFonts w:cs="Calibri"/>
                <w:b/>
                <w:bCs/>
                <w:color w:val="000000"/>
                <w:sz w:val="20"/>
                <w:szCs w:val="20"/>
              </w:rPr>
              <w:t>Schedule Variance Reason</w:t>
            </w:r>
          </w:p>
        </w:tc>
      </w:tr>
      <w:tr w:rsidR="009C595C" w:rsidRPr="00830B17" w:rsidTr="00830B17">
        <w:trPr>
          <w:cantSplit/>
          <w:trHeight w:val="144"/>
        </w:trPr>
        <w:tc>
          <w:tcPr>
            <w:tcW w:w="1095" w:type="dxa"/>
            <w:tcBorders>
              <w:top w:val="single" w:sz="4" w:space="0" w:color="C6D9F1"/>
              <w:left w:val="single" w:sz="4" w:space="0" w:color="C6D9F1"/>
              <w:bottom w:val="single" w:sz="4" w:space="0" w:color="C6D9F1"/>
              <w:right w:val="single" w:sz="4" w:space="0" w:color="C6D9F1"/>
            </w:tcBorders>
            <w:shd w:val="clear" w:color="auto" w:fill="auto"/>
            <w:noWrap/>
            <w:vAlign w:val="bottom"/>
          </w:tcPr>
          <w:p w:rsidR="009C595C" w:rsidRDefault="009C595C" w:rsidP="009C595C">
            <w:pPr>
              <w:spacing w:after="0"/>
              <w:jc w:val="center"/>
              <w:rPr>
                <w:color w:val="000000"/>
                <w:sz w:val="20"/>
                <w:szCs w:val="20"/>
              </w:rPr>
            </w:pPr>
            <w:r>
              <w:rPr>
                <w:color w:val="000000"/>
                <w:sz w:val="20"/>
                <w:szCs w:val="20"/>
              </w:rPr>
              <w:t>KHP</w:t>
            </w:r>
          </w:p>
        </w:tc>
        <w:tc>
          <w:tcPr>
            <w:tcW w:w="4770" w:type="dxa"/>
            <w:tcBorders>
              <w:top w:val="single" w:sz="4" w:space="0" w:color="C6D9F1"/>
              <w:left w:val="single" w:sz="4" w:space="0" w:color="C6D9F1"/>
              <w:bottom w:val="single" w:sz="4" w:space="0" w:color="C6D9F1"/>
              <w:right w:val="single" w:sz="4" w:space="0" w:color="C6D9F1"/>
            </w:tcBorders>
            <w:shd w:val="clear" w:color="auto" w:fill="auto"/>
            <w:noWrap/>
            <w:vAlign w:val="bottom"/>
          </w:tcPr>
          <w:p w:rsidR="009C595C" w:rsidRDefault="009C595C" w:rsidP="009C595C">
            <w:pPr>
              <w:spacing w:after="0"/>
              <w:rPr>
                <w:color w:val="000000"/>
                <w:sz w:val="20"/>
                <w:szCs w:val="20"/>
              </w:rPr>
            </w:pPr>
            <w:r>
              <w:rPr>
                <w:color w:val="000000"/>
                <w:sz w:val="20"/>
                <w:szCs w:val="20"/>
              </w:rPr>
              <w:t>Online Accident Reporting</w:t>
            </w:r>
          </w:p>
        </w:tc>
        <w:tc>
          <w:tcPr>
            <w:tcW w:w="1170" w:type="dxa"/>
            <w:tcBorders>
              <w:top w:val="single" w:sz="4" w:space="0" w:color="C6D9F1"/>
              <w:left w:val="single" w:sz="4" w:space="0" w:color="C6D9F1"/>
              <w:bottom w:val="single" w:sz="4" w:space="0" w:color="C6D9F1"/>
              <w:right w:val="single" w:sz="4" w:space="0" w:color="C6D9F1"/>
            </w:tcBorders>
            <w:shd w:val="clear" w:color="auto" w:fill="auto"/>
            <w:noWrap/>
            <w:vAlign w:val="bottom"/>
          </w:tcPr>
          <w:p w:rsidR="009C595C" w:rsidRDefault="00E853F9" w:rsidP="009C595C">
            <w:pPr>
              <w:spacing w:after="0"/>
              <w:jc w:val="center"/>
              <w:rPr>
                <w:color w:val="000000"/>
                <w:sz w:val="20"/>
                <w:szCs w:val="20"/>
              </w:rPr>
            </w:pPr>
            <w:r>
              <w:rPr>
                <w:color w:val="000000"/>
                <w:sz w:val="20"/>
                <w:szCs w:val="20"/>
              </w:rPr>
              <w:t>May</w:t>
            </w:r>
            <w:r w:rsidR="009C595C">
              <w:rPr>
                <w:color w:val="000000"/>
                <w:sz w:val="20"/>
                <w:szCs w:val="20"/>
              </w:rPr>
              <w:t>-13</w:t>
            </w:r>
          </w:p>
        </w:tc>
        <w:tc>
          <w:tcPr>
            <w:tcW w:w="2070" w:type="dxa"/>
            <w:tcBorders>
              <w:top w:val="single" w:sz="4" w:space="0" w:color="C6D9F1"/>
              <w:left w:val="single" w:sz="4" w:space="0" w:color="C6D9F1"/>
              <w:bottom w:val="single" w:sz="4" w:space="0" w:color="C6D9F1"/>
              <w:right w:val="single" w:sz="4" w:space="0" w:color="C6D9F1"/>
            </w:tcBorders>
            <w:shd w:val="clear" w:color="auto" w:fill="auto"/>
            <w:noWrap/>
            <w:vAlign w:val="bottom"/>
          </w:tcPr>
          <w:p w:rsidR="009C595C" w:rsidRPr="00830B17" w:rsidRDefault="009C595C" w:rsidP="009C595C">
            <w:pPr>
              <w:spacing w:after="0"/>
              <w:rPr>
                <w:rFonts w:cs="Calibri"/>
                <w:color w:val="000000"/>
                <w:sz w:val="20"/>
                <w:szCs w:val="20"/>
              </w:rPr>
            </w:pPr>
          </w:p>
        </w:tc>
      </w:tr>
    </w:tbl>
    <w:p w:rsidR="00F27A52" w:rsidRDefault="00F27A52" w:rsidP="00F71E39">
      <w:pPr>
        <w:pStyle w:val="NoSpacing"/>
      </w:pPr>
    </w:p>
    <w:p w:rsidR="003D042B" w:rsidRDefault="003D042B" w:rsidP="00F71E39">
      <w:pPr>
        <w:pStyle w:val="NoSpacing"/>
      </w:pPr>
    </w:p>
    <w:p w:rsidR="003D042B" w:rsidRDefault="003D042B" w:rsidP="00F71E39">
      <w:pPr>
        <w:pStyle w:val="NoSpacing"/>
      </w:pPr>
    </w:p>
    <w:p w:rsidR="003D042B" w:rsidRDefault="003D042B" w:rsidP="00F71E39">
      <w:pPr>
        <w:pStyle w:val="NoSpacing"/>
      </w:pPr>
    </w:p>
    <w:p w:rsidR="003D042B" w:rsidRDefault="003D042B" w:rsidP="00F71E39">
      <w:pPr>
        <w:pStyle w:val="NoSpacing"/>
      </w:pPr>
    </w:p>
    <w:p w:rsidR="006714A7" w:rsidRDefault="00C512C9" w:rsidP="00C512C9">
      <w:pPr>
        <w:spacing w:after="0" w:line="240" w:lineRule="auto"/>
        <w:rPr>
          <w:rFonts w:ascii="Cambria" w:hAnsi="Cambria" w:cs="Arial"/>
          <w:b/>
          <w:bCs/>
          <w:iCs/>
          <w:color w:val="5283BE"/>
          <w:sz w:val="32"/>
          <w:szCs w:val="32"/>
        </w:rPr>
      </w:pPr>
      <w:r>
        <w:rPr>
          <w:rFonts w:ascii="Cambria" w:hAnsi="Cambria" w:cs="Arial"/>
          <w:b/>
          <w:bCs/>
          <w:iCs/>
          <w:color w:val="5283BE"/>
          <w:sz w:val="32"/>
          <w:szCs w:val="32"/>
        </w:rPr>
        <w:t>P</w:t>
      </w:r>
      <w:r w:rsidR="00F51399" w:rsidRPr="002F7880">
        <w:rPr>
          <w:rFonts w:ascii="Cambria" w:hAnsi="Cambria" w:cs="Arial"/>
          <w:b/>
          <w:bCs/>
          <w:iCs/>
          <w:color w:val="5283BE"/>
          <w:sz w:val="32"/>
          <w:szCs w:val="32"/>
        </w:rPr>
        <w:t>roject Change Requests in Development</w:t>
      </w:r>
    </w:p>
    <w:p w:rsidR="00264AB7" w:rsidRDefault="00264AB7" w:rsidP="00264AB7">
      <w:pPr>
        <w:pStyle w:val="NoSpacing"/>
      </w:pPr>
    </w:p>
    <w:tbl>
      <w:tblPr>
        <w:tblW w:w="9105" w:type="dxa"/>
        <w:tblInd w:w="93" w:type="dxa"/>
        <w:tblCellMar>
          <w:left w:w="0" w:type="dxa"/>
          <w:right w:w="0" w:type="dxa"/>
        </w:tblCellMar>
        <w:tblLook w:val="04A0" w:firstRow="1" w:lastRow="0" w:firstColumn="1" w:lastColumn="0" w:noHBand="0" w:noVBand="1"/>
      </w:tblPr>
      <w:tblGrid>
        <w:gridCol w:w="1095"/>
        <w:gridCol w:w="4770"/>
        <w:gridCol w:w="1260"/>
        <w:gridCol w:w="1980"/>
      </w:tblGrid>
      <w:tr w:rsidR="00443314" w:rsidTr="00443314">
        <w:trPr>
          <w:trHeight w:val="620"/>
        </w:trPr>
        <w:tc>
          <w:tcPr>
            <w:tcW w:w="1095" w:type="dxa"/>
            <w:tcBorders>
              <w:top w:val="single" w:sz="8" w:space="0" w:color="C6D9F1"/>
              <w:left w:val="single" w:sz="8" w:space="0" w:color="C6D9F1"/>
              <w:bottom w:val="single" w:sz="8" w:space="0" w:color="C6D9F1"/>
              <w:right w:val="single" w:sz="8" w:space="0" w:color="C6D9F1"/>
            </w:tcBorders>
            <w:tcMar>
              <w:top w:w="0" w:type="dxa"/>
              <w:left w:w="108" w:type="dxa"/>
              <w:bottom w:w="0" w:type="dxa"/>
              <w:right w:w="108" w:type="dxa"/>
            </w:tcMar>
            <w:vAlign w:val="bottom"/>
            <w:hideMark/>
          </w:tcPr>
          <w:p w:rsidR="00443314" w:rsidRDefault="00443314">
            <w:pPr>
              <w:jc w:val="center"/>
              <w:rPr>
                <w:b/>
                <w:bCs/>
                <w:color w:val="000000"/>
                <w:sz w:val="20"/>
                <w:szCs w:val="20"/>
              </w:rPr>
            </w:pPr>
            <w:r>
              <w:rPr>
                <w:b/>
                <w:bCs/>
                <w:color w:val="000000"/>
                <w:sz w:val="20"/>
                <w:szCs w:val="20"/>
              </w:rPr>
              <w:t>Agency</w:t>
            </w:r>
          </w:p>
        </w:tc>
        <w:tc>
          <w:tcPr>
            <w:tcW w:w="4770" w:type="dxa"/>
            <w:tcBorders>
              <w:top w:val="single" w:sz="8" w:space="0" w:color="C6D9F1"/>
              <w:left w:val="nil"/>
              <w:bottom w:val="single" w:sz="8" w:space="0" w:color="C6D9F1"/>
              <w:right w:val="single" w:sz="8" w:space="0" w:color="C6D9F1"/>
            </w:tcBorders>
            <w:tcMar>
              <w:top w:w="0" w:type="dxa"/>
              <w:left w:w="108" w:type="dxa"/>
              <w:bottom w:w="0" w:type="dxa"/>
              <w:right w:w="108" w:type="dxa"/>
            </w:tcMar>
            <w:vAlign w:val="bottom"/>
            <w:hideMark/>
          </w:tcPr>
          <w:p w:rsidR="00443314" w:rsidRDefault="00443314">
            <w:pPr>
              <w:jc w:val="center"/>
              <w:rPr>
                <w:b/>
                <w:bCs/>
                <w:color w:val="000000"/>
                <w:sz w:val="20"/>
                <w:szCs w:val="20"/>
              </w:rPr>
            </w:pPr>
            <w:r>
              <w:rPr>
                <w:b/>
                <w:bCs/>
                <w:color w:val="000000"/>
                <w:sz w:val="20"/>
                <w:szCs w:val="20"/>
              </w:rPr>
              <w:t>Project Name</w:t>
            </w:r>
          </w:p>
        </w:tc>
        <w:tc>
          <w:tcPr>
            <w:tcW w:w="1260" w:type="dxa"/>
            <w:tcBorders>
              <w:top w:val="single" w:sz="8" w:space="0" w:color="C6D9F1"/>
              <w:left w:val="nil"/>
              <w:bottom w:val="single" w:sz="8" w:space="0" w:color="C6D9F1"/>
              <w:right w:val="single" w:sz="8" w:space="0" w:color="C6D9F1"/>
            </w:tcBorders>
            <w:tcMar>
              <w:top w:w="0" w:type="dxa"/>
              <w:left w:w="108" w:type="dxa"/>
              <w:bottom w:w="0" w:type="dxa"/>
              <w:right w:w="108" w:type="dxa"/>
            </w:tcMar>
            <w:vAlign w:val="bottom"/>
            <w:hideMark/>
          </w:tcPr>
          <w:p w:rsidR="00443314" w:rsidRDefault="00443314">
            <w:pPr>
              <w:jc w:val="center"/>
              <w:rPr>
                <w:b/>
                <w:bCs/>
                <w:color w:val="000000"/>
                <w:sz w:val="20"/>
                <w:szCs w:val="20"/>
              </w:rPr>
            </w:pPr>
            <w:r>
              <w:rPr>
                <w:b/>
                <w:bCs/>
                <w:color w:val="000000"/>
                <w:sz w:val="20"/>
                <w:szCs w:val="20"/>
              </w:rPr>
              <w:t>Scheduled Deploy (Month)</w:t>
            </w:r>
          </w:p>
        </w:tc>
        <w:tc>
          <w:tcPr>
            <w:tcW w:w="1980" w:type="dxa"/>
            <w:tcBorders>
              <w:top w:val="single" w:sz="8" w:space="0" w:color="C6D9F1"/>
              <w:left w:val="nil"/>
              <w:bottom w:val="single" w:sz="8" w:space="0" w:color="C6D9F1"/>
              <w:right w:val="single" w:sz="8" w:space="0" w:color="C6D9F1"/>
            </w:tcBorders>
            <w:tcMar>
              <w:top w:w="0" w:type="dxa"/>
              <w:left w:w="108" w:type="dxa"/>
              <w:bottom w:w="0" w:type="dxa"/>
              <w:right w:w="108" w:type="dxa"/>
            </w:tcMar>
            <w:vAlign w:val="bottom"/>
            <w:hideMark/>
          </w:tcPr>
          <w:p w:rsidR="00443314" w:rsidRDefault="00443314">
            <w:pPr>
              <w:jc w:val="center"/>
              <w:rPr>
                <w:b/>
                <w:bCs/>
                <w:color w:val="000000"/>
                <w:sz w:val="20"/>
                <w:szCs w:val="20"/>
              </w:rPr>
            </w:pPr>
            <w:r>
              <w:rPr>
                <w:b/>
                <w:bCs/>
                <w:color w:val="000000"/>
                <w:sz w:val="20"/>
                <w:szCs w:val="20"/>
              </w:rPr>
              <w:t>Schedule Variance Reason</w:t>
            </w:r>
          </w:p>
        </w:tc>
      </w:tr>
      <w:tr w:rsidR="00E853F9" w:rsidTr="009369F4">
        <w:trPr>
          <w:trHeight w:val="376"/>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KDOR</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IFTA Quarterly Filing 2013 Updates</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May-13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 </w:t>
            </w:r>
          </w:p>
        </w:tc>
      </w:tr>
      <w:tr w:rsidR="00E853F9" w:rsidTr="009369F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KREC</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KREC License Renewal 2013 Updates</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May-13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 </w:t>
            </w:r>
          </w:p>
        </w:tc>
      </w:tr>
      <w:tr w:rsidR="00E853F9" w:rsidTr="009369F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KSSOS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Corporate Name Change Future Effective Date</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May-13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 </w:t>
            </w:r>
          </w:p>
        </w:tc>
      </w:tr>
      <w:tr w:rsidR="00E853F9" w:rsidTr="009369F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KBI</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Limited Criminal History Search Rewrite</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May-13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 </w:t>
            </w:r>
          </w:p>
        </w:tc>
      </w:tr>
      <w:tr w:rsidR="00E853F9" w:rsidTr="009369F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BSRB</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BSRB License Renewals Add Addiction Counselor</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May-13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 </w:t>
            </w:r>
          </w:p>
        </w:tc>
      </w:tr>
      <w:tr w:rsidR="00E853F9" w:rsidTr="009369F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KSBHA</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KSBHA License Renewal May 2013 Cycle</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May-13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 </w:t>
            </w:r>
          </w:p>
        </w:tc>
      </w:tr>
      <w:tr w:rsidR="00E853F9" w:rsidTr="009369F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KDOR</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Tax Payment Portal 2011 Update</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May-13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 </w:t>
            </w:r>
          </w:p>
        </w:tc>
      </w:tr>
      <w:tr w:rsidR="00E853F9" w:rsidTr="009369F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KDOR</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DLR Interactive DMV Modernization</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Jun-13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 </w:t>
            </w:r>
          </w:p>
        </w:tc>
      </w:tr>
      <w:tr w:rsidR="00E853F9" w:rsidTr="009369F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KSAG</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Amber Alert Responsive Design and Common Look and Feel</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Jun-13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 </w:t>
            </w:r>
          </w:p>
        </w:tc>
      </w:tr>
      <w:tr w:rsidR="00E853F9" w:rsidTr="009369F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KSSOS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Resident Agent/Office Amendments Modernization</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Jun-13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 </w:t>
            </w:r>
          </w:p>
        </w:tc>
      </w:tr>
      <w:tr w:rsidR="00E853F9" w:rsidTr="009369F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KSSOS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Dissolutions Modernization</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Jun-13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 </w:t>
            </w:r>
          </w:p>
        </w:tc>
      </w:tr>
      <w:tr w:rsidR="00E853F9" w:rsidTr="009369F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KSSOS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Corporate Name Change Modernization</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Jun-13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 </w:t>
            </w:r>
          </w:p>
        </w:tc>
      </w:tr>
      <w:tr w:rsidR="00E853F9" w:rsidTr="009369F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KSSOS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Kansas Business Center Modernization</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Jun-13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 </w:t>
            </w:r>
          </w:p>
        </w:tc>
      </w:tr>
      <w:tr w:rsidR="00E853F9" w:rsidTr="009369F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KSSOS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Business Entity Search Modernization</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Jun-13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 </w:t>
            </w:r>
          </w:p>
        </w:tc>
      </w:tr>
      <w:tr w:rsidR="00E853F9" w:rsidTr="009369F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KSSOS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Corporate Annual Report Modernization</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Jun-13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 </w:t>
            </w:r>
          </w:p>
        </w:tc>
      </w:tr>
      <w:tr w:rsidR="00E853F9" w:rsidTr="009369F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KSSOS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Dissolutions Future Effective Date</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Jun-13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 </w:t>
            </w:r>
          </w:p>
        </w:tc>
      </w:tr>
      <w:tr w:rsidR="00E853F9" w:rsidTr="009369F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KSSOS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Resident Agent/Office Amendments Future Effective Date</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Jun-13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 </w:t>
            </w:r>
          </w:p>
        </w:tc>
      </w:tr>
      <w:tr w:rsidR="00E853F9" w:rsidTr="009369F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KSSOS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Articles of Incorporation (AOI) Future Effective Date</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Jun-13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 </w:t>
            </w:r>
          </w:p>
        </w:tc>
      </w:tr>
      <w:tr w:rsidR="00E853F9" w:rsidTr="003F0815">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KSSOS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Business Entity Name Reservation Future Effective Date</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Jun-13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 </w:t>
            </w:r>
          </w:p>
        </w:tc>
      </w:tr>
      <w:tr w:rsidR="00E853F9" w:rsidTr="003F0815">
        <w:trPr>
          <w:trHeight w:val="288"/>
        </w:trPr>
        <w:tc>
          <w:tcPr>
            <w:tcW w:w="1095" w:type="dxa"/>
            <w:tcBorders>
              <w:top w:val="single" w:sz="8" w:space="0" w:color="C6D9F1"/>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KSSOS</w:t>
            </w:r>
          </w:p>
        </w:tc>
        <w:tc>
          <w:tcPr>
            <w:tcW w:w="477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Business Entity Name Availability Search Future Effective Date</w:t>
            </w:r>
          </w:p>
        </w:tc>
        <w:tc>
          <w:tcPr>
            <w:tcW w:w="126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Jun-13</w:t>
            </w:r>
          </w:p>
        </w:tc>
        <w:tc>
          <w:tcPr>
            <w:tcW w:w="198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 </w:t>
            </w:r>
          </w:p>
        </w:tc>
      </w:tr>
      <w:tr w:rsidR="00E853F9" w:rsidTr="003F0815">
        <w:trPr>
          <w:trHeight w:val="288"/>
        </w:trPr>
        <w:tc>
          <w:tcPr>
            <w:tcW w:w="1095" w:type="dxa"/>
            <w:tcBorders>
              <w:top w:val="single" w:sz="8" w:space="0" w:color="C6D9F1"/>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KDOR</w:t>
            </w:r>
          </w:p>
        </w:tc>
        <w:tc>
          <w:tcPr>
            <w:tcW w:w="477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Driver License Reinstatements 2011 Rewrite</w:t>
            </w:r>
          </w:p>
        </w:tc>
        <w:tc>
          <w:tcPr>
            <w:tcW w:w="126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Aug-13</w:t>
            </w:r>
          </w:p>
        </w:tc>
        <w:tc>
          <w:tcPr>
            <w:tcW w:w="198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 </w:t>
            </w:r>
          </w:p>
        </w:tc>
      </w:tr>
      <w:tr w:rsidR="00E853F9" w:rsidTr="003F0815">
        <w:trPr>
          <w:trHeight w:val="288"/>
        </w:trPr>
        <w:tc>
          <w:tcPr>
            <w:tcW w:w="1095" w:type="dxa"/>
            <w:tcBorders>
              <w:top w:val="single" w:sz="8" w:space="0" w:color="C6D9F1"/>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KCTA</w:t>
            </w:r>
          </w:p>
        </w:tc>
        <w:tc>
          <w:tcPr>
            <w:tcW w:w="477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Property Tax Rewrite</w:t>
            </w:r>
          </w:p>
        </w:tc>
        <w:tc>
          <w:tcPr>
            <w:tcW w:w="126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Nov-13</w:t>
            </w:r>
          </w:p>
        </w:tc>
        <w:tc>
          <w:tcPr>
            <w:tcW w:w="198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 </w:t>
            </w:r>
          </w:p>
        </w:tc>
      </w:tr>
      <w:tr w:rsidR="00E853F9" w:rsidTr="003F0815">
        <w:trPr>
          <w:trHeight w:val="288"/>
        </w:trPr>
        <w:tc>
          <w:tcPr>
            <w:tcW w:w="1095" w:type="dxa"/>
            <w:tcBorders>
              <w:top w:val="single" w:sz="8" w:space="0" w:color="C6D9F1"/>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KDOR</w:t>
            </w:r>
          </w:p>
        </w:tc>
        <w:tc>
          <w:tcPr>
            <w:tcW w:w="477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Business Tax Registration Refactor Code</w:t>
            </w:r>
          </w:p>
        </w:tc>
        <w:tc>
          <w:tcPr>
            <w:tcW w:w="126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F71E39">
            <w:pPr>
              <w:spacing w:before="100" w:beforeAutospacing="1" w:after="100" w:afterAutospacing="1"/>
              <w:jc w:val="center"/>
              <w:rPr>
                <w:color w:val="000000"/>
                <w:sz w:val="20"/>
                <w:szCs w:val="20"/>
              </w:rPr>
            </w:pPr>
            <w:r>
              <w:rPr>
                <w:color w:val="000000"/>
                <w:sz w:val="20"/>
                <w:szCs w:val="20"/>
              </w:rPr>
              <w:t>Nov-13</w:t>
            </w:r>
          </w:p>
        </w:tc>
        <w:tc>
          <w:tcPr>
            <w:tcW w:w="198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E853F9" w:rsidRDefault="00E853F9" w:rsidP="00E853F9">
            <w:pPr>
              <w:spacing w:before="100" w:beforeAutospacing="1" w:after="100" w:afterAutospacing="1"/>
              <w:rPr>
                <w:color w:val="000000"/>
                <w:sz w:val="20"/>
                <w:szCs w:val="20"/>
              </w:rPr>
            </w:pPr>
            <w:r>
              <w:rPr>
                <w:color w:val="000000"/>
                <w:sz w:val="20"/>
                <w:szCs w:val="20"/>
              </w:rPr>
              <w:t> </w:t>
            </w:r>
          </w:p>
        </w:tc>
      </w:tr>
    </w:tbl>
    <w:p w:rsidR="00A162B5" w:rsidRDefault="00A162B5" w:rsidP="00110A59">
      <w:pPr>
        <w:keepNext/>
        <w:tabs>
          <w:tab w:val="left" w:pos="2340"/>
        </w:tabs>
        <w:spacing w:before="240" w:after="60" w:line="240" w:lineRule="auto"/>
        <w:outlineLvl w:val="1"/>
        <w:rPr>
          <w:rFonts w:ascii="Cambria" w:hAnsi="Cambria" w:cs="Arial"/>
          <w:b/>
          <w:bCs/>
          <w:iCs/>
          <w:color w:val="5283BE"/>
          <w:sz w:val="32"/>
          <w:szCs w:val="32"/>
        </w:rPr>
      </w:pPr>
      <w:r>
        <w:rPr>
          <w:rFonts w:ascii="Cambria" w:hAnsi="Cambria" w:cs="Arial"/>
          <w:b/>
          <w:bCs/>
          <w:iCs/>
          <w:color w:val="5283BE"/>
          <w:sz w:val="32"/>
          <w:szCs w:val="32"/>
        </w:rPr>
        <w:t>Projects On-Hold</w:t>
      </w:r>
    </w:p>
    <w:p w:rsidR="00264AB7" w:rsidRDefault="00264AB7" w:rsidP="00264AB7">
      <w:pPr>
        <w:pStyle w:val="NoSpacing"/>
      </w:pPr>
    </w:p>
    <w:tbl>
      <w:tblPr>
        <w:tblW w:w="9105" w:type="dxa"/>
        <w:tblInd w:w="93" w:type="dxa"/>
        <w:tblBorders>
          <w:top w:val="single" w:sz="8" w:space="0" w:color="C6D9F1"/>
          <w:left w:val="single" w:sz="8" w:space="0" w:color="C6D9F1"/>
          <w:bottom w:val="single" w:sz="8" w:space="0" w:color="C6D9F1"/>
          <w:right w:val="single" w:sz="8" w:space="0" w:color="C6D9F1"/>
          <w:insideH w:val="single" w:sz="8" w:space="0" w:color="C6D9F1"/>
          <w:insideV w:val="single" w:sz="8" w:space="0" w:color="C6D9F1"/>
        </w:tblBorders>
        <w:tblCellMar>
          <w:left w:w="0" w:type="dxa"/>
          <w:right w:w="0" w:type="dxa"/>
        </w:tblCellMar>
        <w:tblLook w:val="04A0" w:firstRow="1" w:lastRow="0" w:firstColumn="1" w:lastColumn="0" w:noHBand="0" w:noVBand="1"/>
      </w:tblPr>
      <w:tblGrid>
        <w:gridCol w:w="1095"/>
        <w:gridCol w:w="4770"/>
        <w:gridCol w:w="1260"/>
        <w:gridCol w:w="1980"/>
      </w:tblGrid>
      <w:tr w:rsidR="00A162B5" w:rsidTr="008B179A">
        <w:trPr>
          <w:trHeight w:val="620"/>
        </w:trPr>
        <w:tc>
          <w:tcPr>
            <w:tcW w:w="1095" w:type="dxa"/>
            <w:tcMar>
              <w:top w:w="0" w:type="dxa"/>
              <w:left w:w="108" w:type="dxa"/>
              <w:bottom w:w="0" w:type="dxa"/>
              <w:right w:w="108" w:type="dxa"/>
            </w:tcMar>
            <w:hideMark/>
          </w:tcPr>
          <w:p w:rsidR="00A162B5" w:rsidRDefault="00A162B5" w:rsidP="00F71E39">
            <w:pPr>
              <w:jc w:val="center"/>
              <w:rPr>
                <w:b/>
                <w:bCs/>
                <w:color w:val="000000"/>
                <w:sz w:val="20"/>
                <w:szCs w:val="20"/>
              </w:rPr>
            </w:pPr>
            <w:r>
              <w:rPr>
                <w:b/>
                <w:bCs/>
                <w:color w:val="000000"/>
                <w:sz w:val="20"/>
                <w:szCs w:val="20"/>
              </w:rPr>
              <w:t>Agency</w:t>
            </w:r>
          </w:p>
        </w:tc>
        <w:tc>
          <w:tcPr>
            <w:tcW w:w="4770" w:type="dxa"/>
            <w:tcMar>
              <w:top w:w="0" w:type="dxa"/>
              <w:left w:w="108" w:type="dxa"/>
              <w:bottom w:w="0" w:type="dxa"/>
              <w:right w:w="108" w:type="dxa"/>
            </w:tcMar>
            <w:hideMark/>
          </w:tcPr>
          <w:p w:rsidR="00A162B5" w:rsidRDefault="00A162B5" w:rsidP="00A162B5">
            <w:pPr>
              <w:jc w:val="center"/>
              <w:rPr>
                <w:b/>
                <w:bCs/>
                <w:color w:val="000000"/>
                <w:sz w:val="20"/>
                <w:szCs w:val="20"/>
              </w:rPr>
            </w:pPr>
            <w:r>
              <w:rPr>
                <w:b/>
                <w:bCs/>
                <w:color w:val="000000"/>
                <w:sz w:val="20"/>
                <w:szCs w:val="20"/>
              </w:rPr>
              <w:t>Project Name</w:t>
            </w:r>
          </w:p>
        </w:tc>
        <w:tc>
          <w:tcPr>
            <w:tcW w:w="1260" w:type="dxa"/>
            <w:tcMar>
              <w:top w:w="0" w:type="dxa"/>
              <w:left w:w="108" w:type="dxa"/>
              <w:bottom w:w="0" w:type="dxa"/>
              <w:right w:w="108" w:type="dxa"/>
            </w:tcMar>
            <w:hideMark/>
          </w:tcPr>
          <w:p w:rsidR="00A162B5" w:rsidRDefault="00A162B5" w:rsidP="00A162B5">
            <w:pPr>
              <w:jc w:val="center"/>
              <w:rPr>
                <w:b/>
                <w:bCs/>
                <w:color w:val="000000"/>
                <w:sz w:val="20"/>
                <w:szCs w:val="20"/>
              </w:rPr>
            </w:pPr>
            <w:r>
              <w:rPr>
                <w:b/>
                <w:bCs/>
                <w:color w:val="000000"/>
                <w:sz w:val="20"/>
                <w:szCs w:val="20"/>
              </w:rPr>
              <w:t>On-Hold Date</w:t>
            </w:r>
          </w:p>
        </w:tc>
        <w:tc>
          <w:tcPr>
            <w:tcW w:w="1980" w:type="dxa"/>
            <w:tcMar>
              <w:top w:w="0" w:type="dxa"/>
              <w:left w:w="108" w:type="dxa"/>
              <w:bottom w:w="0" w:type="dxa"/>
              <w:right w:w="108" w:type="dxa"/>
            </w:tcMar>
            <w:hideMark/>
          </w:tcPr>
          <w:p w:rsidR="00A162B5" w:rsidRDefault="00A162B5" w:rsidP="00A162B5">
            <w:pPr>
              <w:jc w:val="center"/>
              <w:rPr>
                <w:b/>
                <w:bCs/>
                <w:color w:val="000000"/>
                <w:sz w:val="20"/>
                <w:szCs w:val="20"/>
              </w:rPr>
            </w:pPr>
            <w:r>
              <w:rPr>
                <w:b/>
                <w:bCs/>
                <w:color w:val="000000"/>
                <w:sz w:val="20"/>
                <w:szCs w:val="20"/>
              </w:rPr>
              <w:t>On-Hold Reason</w:t>
            </w:r>
          </w:p>
        </w:tc>
      </w:tr>
      <w:tr w:rsidR="00DB68FA" w:rsidTr="00112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tcPr>
          <w:p w:rsidR="00DB68FA" w:rsidRDefault="00DB68FA" w:rsidP="00F71E39">
            <w:pPr>
              <w:jc w:val="center"/>
              <w:rPr>
                <w:color w:val="000000"/>
                <w:sz w:val="20"/>
                <w:szCs w:val="20"/>
              </w:rPr>
            </w:pPr>
            <w:r>
              <w:rPr>
                <w:color w:val="000000"/>
                <w:sz w:val="20"/>
                <w:szCs w:val="20"/>
              </w:rPr>
              <w:t>KSBN</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tcPr>
          <w:p w:rsidR="00DB68FA" w:rsidRDefault="00DB68FA">
            <w:pPr>
              <w:rPr>
                <w:color w:val="000000"/>
                <w:sz w:val="20"/>
                <w:szCs w:val="20"/>
              </w:rPr>
            </w:pPr>
            <w:r>
              <w:rPr>
                <w:color w:val="000000"/>
                <w:sz w:val="20"/>
                <w:szCs w:val="20"/>
              </w:rPr>
              <w:t>KANN Check 2009 Enhancements</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tcPr>
          <w:p w:rsidR="00DB68FA" w:rsidRDefault="00DB68FA" w:rsidP="00F71E39">
            <w:pPr>
              <w:jc w:val="center"/>
              <w:rPr>
                <w:color w:val="000000"/>
                <w:sz w:val="20"/>
                <w:szCs w:val="20"/>
              </w:rPr>
            </w:pPr>
            <w:r>
              <w:rPr>
                <w:color w:val="000000"/>
                <w:sz w:val="20"/>
                <w:szCs w:val="20"/>
              </w:rPr>
              <w:t>Jan-13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tcPr>
          <w:p w:rsidR="00DB68FA" w:rsidRDefault="00DB68FA">
            <w:pPr>
              <w:rPr>
                <w:color w:val="000000"/>
                <w:sz w:val="20"/>
                <w:szCs w:val="20"/>
              </w:rPr>
            </w:pPr>
            <w:r>
              <w:rPr>
                <w:color w:val="000000"/>
                <w:sz w:val="20"/>
                <w:szCs w:val="20"/>
              </w:rPr>
              <w:t>Partner intends to restart this project in July.</w:t>
            </w:r>
          </w:p>
        </w:tc>
      </w:tr>
      <w:tr w:rsidR="00DB68FA" w:rsidTr="00112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hideMark/>
          </w:tcPr>
          <w:p w:rsidR="00DB68FA" w:rsidRDefault="00DB68FA" w:rsidP="00F71E39">
            <w:pPr>
              <w:jc w:val="center"/>
              <w:rPr>
                <w:color w:val="000000"/>
                <w:sz w:val="20"/>
                <w:szCs w:val="20"/>
              </w:rPr>
            </w:pPr>
            <w:r>
              <w:rPr>
                <w:color w:val="000000"/>
                <w:sz w:val="20"/>
                <w:szCs w:val="20"/>
              </w:rPr>
              <w:lastRenderedPageBreak/>
              <w:t>KDADS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hideMark/>
          </w:tcPr>
          <w:p w:rsidR="00DB68FA" w:rsidRDefault="00DB68FA">
            <w:pPr>
              <w:rPr>
                <w:color w:val="000000"/>
                <w:sz w:val="20"/>
                <w:szCs w:val="20"/>
              </w:rPr>
            </w:pPr>
            <w:r>
              <w:rPr>
                <w:color w:val="000000"/>
                <w:sz w:val="20"/>
                <w:szCs w:val="20"/>
              </w:rPr>
              <w:t>HOC Criminal History Record Check Convert Data Transfer Format for Subjects</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hideMark/>
          </w:tcPr>
          <w:p w:rsidR="00DB68FA" w:rsidRDefault="00DB68FA" w:rsidP="00F71E39">
            <w:pPr>
              <w:jc w:val="center"/>
              <w:rPr>
                <w:color w:val="000000"/>
                <w:sz w:val="20"/>
                <w:szCs w:val="20"/>
              </w:rPr>
            </w:pPr>
            <w:r>
              <w:rPr>
                <w:color w:val="000000"/>
                <w:sz w:val="20"/>
                <w:szCs w:val="20"/>
              </w:rPr>
              <w:t>Jan-13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hideMark/>
          </w:tcPr>
          <w:p w:rsidR="00DB68FA" w:rsidRDefault="00DB68FA">
            <w:pPr>
              <w:rPr>
                <w:color w:val="000000"/>
                <w:sz w:val="20"/>
                <w:szCs w:val="20"/>
              </w:rPr>
            </w:pPr>
            <w:r>
              <w:rPr>
                <w:color w:val="000000"/>
                <w:sz w:val="20"/>
                <w:szCs w:val="20"/>
              </w:rPr>
              <w:t>Partner is working with third partner vendor to setup new hosting environment.</w:t>
            </w:r>
          </w:p>
        </w:tc>
      </w:tr>
      <w:tr w:rsidR="00DB68FA" w:rsidTr="001129A3">
        <w:trPr>
          <w:trHeight w:val="295"/>
        </w:trPr>
        <w:tc>
          <w:tcPr>
            <w:tcW w:w="1095" w:type="dxa"/>
            <w:noWrap/>
            <w:tcMar>
              <w:top w:w="0" w:type="dxa"/>
              <w:left w:w="108" w:type="dxa"/>
              <w:bottom w:w="0" w:type="dxa"/>
              <w:right w:w="108" w:type="dxa"/>
            </w:tcMar>
            <w:hideMark/>
          </w:tcPr>
          <w:p w:rsidR="00DB68FA" w:rsidRDefault="00DB68FA" w:rsidP="00F71E39">
            <w:pPr>
              <w:jc w:val="center"/>
              <w:rPr>
                <w:color w:val="000000"/>
                <w:sz w:val="20"/>
                <w:szCs w:val="20"/>
              </w:rPr>
            </w:pPr>
            <w:r>
              <w:rPr>
                <w:color w:val="000000"/>
                <w:sz w:val="20"/>
                <w:szCs w:val="20"/>
              </w:rPr>
              <w:t>KREC</w:t>
            </w:r>
          </w:p>
        </w:tc>
        <w:tc>
          <w:tcPr>
            <w:tcW w:w="4770" w:type="dxa"/>
            <w:noWrap/>
            <w:tcMar>
              <w:top w:w="0" w:type="dxa"/>
              <w:left w:w="108" w:type="dxa"/>
              <w:bottom w:w="0" w:type="dxa"/>
              <w:right w:w="108" w:type="dxa"/>
            </w:tcMar>
            <w:hideMark/>
          </w:tcPr>
          <w:p w:rsidR="00DB68FA" w:rsidRDefault="00DB68FA">
            <w:pPr>
              <w:rPr>
                <w:color w:val="000000"/>
                <w:sz w:val="20"/>
                <w:szCs w:val="20"/>
              </w:rPr>
            </w:pPr>
            <w:r>
              <w:rPr>
                <w:color w:val="000000"/>
                <w:sz w:val="20"/>
                <w:szCs w:val="20"/>
              </w:rPr>
              <w:t>KRE</w:t>
            </w:r>
            <w:r w:rsidR="00F71E39">
              <w:rPr>
                <w:color w:val="000000"/>
                <w:sz w:val="20"/>
                <w:szCs w:val="20"/>
              </w:rPr>
              <w:t xml:space="preserve">C License Renewal - </w:t>
            </w:r>
            <w:r>
              <w:rPr>
                <w:color w:val="000000"/>
                <w:sz w:val="20"/>
                <w:szCs w:val="20"/>
              </w:rPr>
              <w:t>KanPay Only</w:t>
            </w:r>
          </w:p>
        </w:tc>
        <w:tc>
          <w:tcPr>
            <w:tcW w:w="1260" w:type="dxa"/>
            <w:noWrap/>
            <w:tcMar>
              <w:top w:w="0" w:type="dxa"/>
              <w:left w:w="108" w:type="dxa"/>
              <w:bottom w:w="0" w:type="dxa"/>
              <w:right w:w="108" w:type="dxa"/>
            </w:tcMar>
            <w:hideMark/>
          </w:tcPr>
          <w:p w:rsidR="00DB68FA" w:rsidRDefault="00DB68FA" w:rsidP="00F71E39">
            <w:pPr>
              <w:jc w:val="center"/>
              <w:rPr>
                <w:color w:val="000000"/>
                <w:sz w:val="20"/>
                <w:szCs w:val="20"/>
              </w:rPr>
            </w:pPr>
            <w:r>
              <w:rPr>
                <w:color w:val="000000"/>
                <w:sz w:val="20"/>
                <w:szCs w:val="20"/>
              </w:rPr>
              <w:t>Jan-13</w:t>
            </w:r>
          </w:p>
        </w:tc>
        <w:tc>
          <w:tcPr>
            <w:tcW w:w="1980" w:type="dxa"/>
            <w:noWrap/>
            <w:tcMar>
              <w:top w:w="0" w:type="dxa"/>
              <w:left w:w="108" w:type="dxa"/>
              <w:bottom w:w="0" w:type="dxa"/>
              <w:right w:w="108" w:type="dxa"/>
            </w:tcMar>
            <w:hideMark/>
          </w:tcPr>
          <w:p w:rsidR="00DB68FA" w:rsidRDefault="00DB68FA">
            <w:pPr>
              <w:rPr>
                <w:color w:val="000000"/>
                <w:sz w:val="20"/>
                <w:szCs w:val="20"/>
              </w:rPr>
            </w:pPr>
            <w:r>
              <w:rPr>
                <w:color w:val="000000"/>
                <w:sz w:val="20"/>
                <w:szCs w:val="20"/>
              </w:rPr>
              <w:t>Partner is working with third partner vendor to setup new networking environment (Cox).</w:t>
            </w:r>
          </w:p>
        </w:tc>
      </w:tr>
      <w:tr w:rsidR="00DB68FA" w:rsidTr="001129A3">
        <w:trPr>
          <w:trHeight w:val="340"/>
        </w:trPr>
        <w:tc>
          <w:tcPr>
            <w:tcW w:w="1095" w:type="dxa"/>
            <w:noWrap/>
            <w:tcMar>
              <w:top w:w="0" w:type="dxa"/>
              <w:left w:w="108" w:type="dxa"/>
              <w:bottom w:w="0" w:type="dxa"/>
              <w:right w:w="108" w:type="dxa"/>
            </w:tcMar>
            <w:hideMark/>
          </w:tcPr>
          <w:p w:rsidR="00DB68FA" w:rsidRDefault="00DB68FA" w:rsidP="00F71E39">
            <w:pPr>
              <w:jc w:val="center"/>
              <w:rPr>
                <w:color w:val="000000"/>
                <w:sz w:val="20"/>
                <w:szCs w:val="20"/>
              </w:rPr>
            </w:pPr>
            <w:r>
              <w:rPr>
                <w:color w:val="000000"/>
                <w:sz w:val="20"/>
                <w:szCs w:val="20"/>
              </w:rPr>
              <w:t>OJA</w:t>
            </w:r>
          </w:p>
        </w:tc>
        <w:tc>
          <w:tcPr>
            <w:tcW w:w="4770" w:type="dxa"/>
            <w:noWrap/>
            <w:tcMar>
              <w:top w:w="0" w:type="dxa"/>
              <w:left w:w="108" w:type="dxa"/>
              <w:bottom w:w="0" w:type="dxa"/>
              <w:right w:w="108" w:type="dxa"/>
            </w:tcMar>
            <w:hideMark/>
          </w:tcPr>
          <w:p w:rsidR="00DB68FA" w:rsidRDefault="00DB68FA">
            <w:pPr>
              <w:rPr>
                <w:color w:val="000000"/>
                <w:sz w:val="20"/>
                <w:szCs w:val="20"/>
              </w:rPr>
            </w:pPr>
            <w:r>
              <w:rPr>
                <w:color w:val="000000"/>
                <w:sz w:val="20"/>
                <w:szCs w:val="20"/>
              </w:rPr>
              <w:t>Court Case eFile</w:t>
            </w:r>
          </w:p>
        </w:tc>
        <w:tc>
          <w:tcPr>
            <w:tcW w:w="1260" w:type="dxa"/>
            <w:noWrap/>
            <w:tcMar>
              <w:top w:w="0" w:type="dxa"/>
              <w:left w:w="108" w:type="dxa"/>
              <w:bottom w:w="0" w:type="dxa"/>
              <w:right w:w="108" w:type="dxa"/>
            </w:tcMar>
            <w:hideMark/>
          </w:tcPr>
          <w:p w:rsidR="00DB68FA" w:rsidRDefault="00DB68FA" w:rsidP="00F71E39">
            <w:pPr>
              <w:jc w:val="center"/>
              <w:rPr>
                <w:color w:val="000000"/>
                <w:sz w:val="20"/>
                <w:szCs w:val="20"/>
              </w:rPr>
            </w:pPr>
            <w:r>
              <w:rPr>
                <w:color w:val="000000"/>
                <w:sz w:val="20"/>
                <w:szCs w:val="20"/>
              </w:rPr>
              <w:t>Jan-13</w:t>
            </w:r>
          </w:p>
        </w:tc>
        <w:tc>
          <w:tcPr>
            <w:tcW w:w="1980" w:type="dxa"/>
            <w:noWrap/>
            <w:tcMar>
              <w:top w:w="0" w:type="dxa"/>
              <w:left w:w="108" w:type="dxa"/>
              <w:bottom w:w="0" w:type="dxa"/>
              <w:right w:w="108" w:type="dxa"/>
            </w:tcMar>
            <w:hideMark/>
          </w:tcPr>
          <w:p w:rsidR="00DB68FA" w:rsidRDefault="00DB68FA">
            <w:pPr>
              <w:rPr>
                <w:color w:val="000000"/>
                <w:sz w:val="20"/>
                <w:szCs w:val="20"/>
              </w:rPr>
            </w:pPr>
            <w:r>
              <w:rPr>
                <w:color w:val="000000"/>
                <w:sz w:val="20"/>
                <w:szCs w:val="20"/>
              </w:rPr>
              <w:t>Awaiting review of contract from partner.</w:t>
            </w:r>
          </w:p>
        </w:tc>
      </w:tr>
      <w:tr w:rsidR="00DB68FA" w:rsidTr="001129A3">
        <w:trPr>
          <w:trHeight w:val="376"/>
        </w:trPr>
        <w:tc>
          <w:tcPr>
            <w:tcW w:w="1095" w:type="dxa"/>
            <w:noWrap/>
            <w:tcMar>
              <w:top w:w="0" w:type="dxa"/>
              <w:left w:w="108" w:type="dxa"/>
              <w:bottom w:w="0" w:type="dxa"/>
              <w:right w:w="108" w:type="dxa"/>
            </w:tcMar>
            <w:hideMark/>
          </w:tcPr>
          <w:p w:rsidR="00DB68FA" w:rsidRDefault="00DB68FA" w:rsidP="00F71E39">
            <w:pPr>
              <w:jc w:val="center"/>
              <w:rPr>
                <w:color w:val="000000"/>
                <w:sz w:val="20"/>
                <w:szCs w:val="20"/>
              </w:rPr>
            </w:pPr>
            <w:r>
              <w:rPr>
                <w:color w:val="000000"/>
                <w:sz w:val="20"/>
                <w:szCs w:val="20"/>
              </w:rPr>
              <w:t>KSAG</w:t>
            </w:r>
          </w:p>
        </w:tc>
        <w:tc>
          <w:tcPr>
            <w:tcW w:w="4770" w:type="dxa"/>
            <w:noWrap/>
            <w:tcMar>
              <w:top w:w="0" w:type="dxa"/>
              <w:left w:w="108" w:type="dxa"/>
              <w:bottom w:w="0" w:type="dxa"/>
              <w:right w:w="108" w:type="dxa"/>
            </w:tcMar>
            <w:hideMark/>
          </w:tcPr>
          <w:p w:rsidR="00DB68FA" w:rsidRDefault="00DB68FA">
            <w:pPr>
              <w:rPr>
                <w:color w:val="000000"/>
                <w:sz w:val="20"/>
                <w:szCs w:val="20"/>
              </w:rPr>
            </w:pPr>
            <w:r>
              <w:rPr>
                <w:color w:val="000000"/>
                <w:sz w:val="20"/>
                <w:szCs w:val="20"/>
              </w:rPr>
              <w:t>Private Investigator License Verification Reinstate</w:t>
            </w:r>
          </w:p>
        </w:tc>
        <w:tc>
          <w:tcPr>
            <w:tcW w:w="1260" w:type="dxa"/>
            <w:noWrap/>
            <w:tcMar>
              <w:top w:w="0" w:type="dxa"/>
              <w:left w:w="108" w:type="dxa"/>
              <w:bottom w:w="0" w:type="dxa"/>
              <w:right w:w="108" w:type="dxa"/>
            </w:tcMar>
            <w:hideMark/>
          </w:tcPr>
          <w:p w:rsidR="00DB68FA" w:rsidRDefault="00DB68FA" w:rsidP="00F71E39">
            <w:pPr>
              <w:jc w:val="center"/>
              <w:rPr>
                <w:color w:val="000000"/>
                <w:sz w:val="20"/>
                <w:szCs w:val="20"/>
              </w:rPr>
            </w:pPr>
            <w:r>
              <w:rPr>
                <w:color w:val="000000"/>
                <w:sz w:val="20"/>
                <w:szCs w:val="20"/>
              </w:rPr>
              <w:t>Jan-13</w:t>
            </w:r>
          </w:p>
        </w:tc>
        <w:tc>
          <w:tcPr>
            <w:tcW w:w="1980" w:type="dxa"/>
            <w:noWrap/>
            <w:tcMar>
              <w:top w:w="0" w:type="dxa"/>
              <w:left w:w="108" w:type="dxa"/>
              <w:bottom w:w="0" w:type="dxa"/>
              <w:right w:w="108" w:type="dxa"/>
            </w:tcMar>
            <w:hideMark/>
          </w:tcPr>
          <w:p w:rsidR="00DB68FA" w:rsidRDefault="00DB68FA">
            <w:pPr>
              <w:rPr>
                <w:color w:val="000000"/>
                <w:sz w:val="20"/>
                <w:szCs w:val="20"/>
              </w:rPr>
            </w:pPr>
            <w:r>
              <w:rPr>
                <w:color w:val="000000"/>
                <w:sz w:val="20"/>
                <w:szCs w:val="20"/>
              </w:rPr>
              <w:t>Partner is preparing test data and has not provided an estimated date of when the data will be ready.</w:t>
            </w:r>
          </w:p>
        </w:tc>
      </w:tr>
      <w:tr w:rsidR="00DB68FA" w:rsidTr="001129A3">
        <w:trPr>
          <w:trHeight w:val="376"/>
        </w:trPr>
        <w:tc>
          <w:tcPr>
            <w:tcW w:w="1095" w:type="dxa"/>
            <w:noWrap/>
            <w:tcMar>
              <w:top w:w="0" w:type="dxa"/>
              <w:left w:w="108" w:type="dxa"/>
              <w:bottom w:w="0" w:type="dxa"/>
              <w:right w:w="108" w:type="dxa"/>
            </w:tcMar>
          </w:tcPr>
          <w:p w:rsidR="00DB68FA" w:rsidRDefault="00DB68FA" w:rsidP="00F71E39">
            <w:pPr>
              <w:jc w:val="center"/>
              <w:rPr>
                <w:color w:val="000000"/>
                <w:sz w:val="20"/>
                <w:szCs w:val="20"/>
              </w:rPr>
            </w:pPr>
            <w:r>
              <w:rPr>
                <w:color w:val="000000"/>
                <w:sz w:val="20"/>
                <w:szCs w:val="20"/>
              </w:rPr>
              <w:t>KDADS</w:t>
            </w:r>
          </w:p>
        </w:tc>
        <w:tc>
          <w:tcPr>
            <w:tcW w:w="4770" w:type="dxa"/>
            <w:noWrap/>
            <w:tcMar>
              <w:top w:w="0" w:type="dxa"/>
              <w:left w:w="108" w:type="dxa"/>
              <w:bottom w:w="0" w:type="dxa"/>
              <w:right w:w="108" w:type="dxa"/>
            </w:tcMar>
          </w:tcPr>
          <w:p w:rsidR="00DB68FA" w:rsidRDefault="00DB68FA">
            <w:pPr>
              <w:rPr>
                <w:color w:val="000000"/>
                <w:sz w:val="20"/>
                <w:szCs w:val="20"/>
              </w:rPr>
            </w:pPr>
            <w:r>
              <w:rPr>
                <w:color w:val="000000"/>
                <w:sz w:val="20"/>
                <w:szCs w:val="20"/>
              </w:rPr>
              <w:t>HOC Criminal History Record Check Change Backend Host</w:t>
            </w:r>
          </w:p>
        </w:tc>
        <w:tc>
          <w:tcPr>
            <w:tcW w:w="1260" w:type="dxa"/>
            <w:noWrap/>
            <w:tcMar>
              <w:top w:w="0" w:type="dxa"/>
              <w:left w:w="108" w:type="dxa"/>
              <w:bottom w:w="0" w:type="dxa"/>
              <w:right w:w="108" w:type="dxa"/>
            </w:tcMar>
          </w:tcPr>
          <w:p w:rsidR="00DB68FA" w:rsidRDefault="00DB68FA" w:rsidP="00F71E39">
            <w:pPr>
              <w:jc w:val="center"/>
              <w:rPr>
                <w:color w:val="000000"/>
                <w:sz w:val="20"/>
                <w:szCs w:val="20"/>
              </w:rPr>
            </w:pPr>
            <w:r>
              <w:rPr>
                <w:color w:val="000000"/>
                <w:sz w:val="20"/>
                <w:szCs w:val="20"/>
              </w:rPr>
              <w:t>Jan-13</w:t>
            </w:r>
          </w:p>
        </w:tc>
        <w:tc>
          <w:tcPr>
            <w:tcW w:w="1980" w:type="dxa"/>
            <w:noWrap/>
            <w:tcMar>
              <w:top w:w="0" w:type="dxa"/>
              <w:left w:w="108" w:type="dxa"/>
              <w:bottom w:w="0" w:type="dxa"/>
              <w:right w:w="108" w:type="dxa"/>
            </w:tcMar>
          </w:tcPr>
          <w:p w:rsidR="00DB68FA" w:rsidRDefault="00DB68FA">
            <w:pPr>
              <w:rPr>
                <w:color w:val="000000"/>
                <w:sz w:val="20"/>
                <w:szCs w:val="20"/>
              </w:rPr>
            </w:pPr>
            <w:r>
              <w:rPr>
                <w:color w:val="000000"/>
                <w:sz w:val="20"/>
                <w:szCs w:val="20"/>
              </w:rPr>
              <w:t>Partner is working with third partner vendor to setup new hosting environment.</w:t>
            </w:r>
          </w:p>
        </w:tc>
      </w:tr>
      <w:tr w:rsidR="00DB68FA" w:rsidTr="001129A3">
        <w:trPr>
          <w:trHeight w:val="376"/>
        </w:trPr>
        <w:tc>
          <w:tcPr>
            <w:tcW w:w="1095" w:type="dxa"/>
            <w:noWrap/>
            <w:tcMar>
              <w:top w:w="0" w:type="dxa"/>
              <w:left w:w="108" w:type="dxa"/>
              <w:bottom w:w="0" w:type="dxa"/>
              <w:right w:w="108" w:type="dxa"/>
            </w:tcMar>
          </w:tcPr>
          <w:p w:rsidR="00DB68FA" w:rsidRDefault="00DB68FA" w:rsidP="00F71E39">
            <w:pPr>
              <w:jc w:val="center"/>
              <w:rPr>
                <w:color w:val="000000"/>
                <w:sz w:val="20"/>
                <w:szCs w:val="20"/>
              </w:rPr>
            </w:pPr>
            <w:r>
              <w:rPr>
                <w:color w:val="000000"/>
                <w:sz w:val="20"/>
                <w:szCs w:val="20"/>
              </w:rPr>
              <w:t>KDADS</w:t>
            </w:r>
          </w:p>
        </w:tc>
        <w:tc>
          <w:tcPr>
            <w:tcW w:w="4770" w:type="dxa"/>
            <w:noWrap/>
            <w:tcMar>
              <w:top w:w="0" w:type="dxa"/>
              <w:left w:w="108" w:type="dxa"/>
              <w:bottom w:w="0" w:type="dxa"/>
              <w:right w:w="108" w:type="dxa"/>
            </w:tcMar>
          </w:tcPr>
          <w:p w:rsidR="00DB68FA" w:rsidRDefault="00DB68FA">
            <w:pPr>
              <w:rPr>
                <w:color w:val="000000"/>
                <w:sz w:val="20"/>
                <w:szCs w:val="20"/>
              </w:rPr>
            </w:pPr>
            <w:r>
              <w:rPr>
                <w:color w:val="000000"/>
                <w:sz w:val="20"/>
                <w:szCs w:val="20"/>
              </w:rPr>
              <w:t>HOC License Renewal Change Backend Host</w:t>
            </w:r>
          </w:p>
        </w:tc>
        <w:tc>
          <w:tcPr>
            <w:tcW w:w="1260" w:type="dxa"/>
            <w:noWrap/>
            <w:tcMar>
              <w:top w:w="0" w:type="dxa"/>
              <w:left w:w="108" w:type="dxa"/>
              <w:bottom w:w="0" w:type="dxa"/>
              <w:right w:w="108" w:type="dxa"/>
            </w:tcMar>
          </w:tcPr>
          <w:p w:rsidR="00DB68FA" w:rsidRDefault="00DB68FA" w:rsidP="00F71E39">
            <w:pPr>
              <w:jc w:val="center"/>
              <w:rPr>
                <w:color w:val="000000"/>
                <w:sz w:val="20"/>
                <w:szCs w:val="20"/>
              </w:rPr>
            </w:pPr>
            <w:r>
              <w:rPr>
                <w:color w:val="000000"/>
                <w:sz w:val="20"/>
                <w:szCs w:val="20"/>
              </w:rPr>
              <w:t>Jan-13</w:t>
            </w:r>
          </w:p>
        </w:tc>
        <w:tc>
          <w:tcPr>
            <w:tcW w:w="1980" w:type="dxa"/>
            <w:noWrap/>
            <w:tcMar>
              <w:top w:w="0" w:type="dxa"/>
              <w:left w:w="108" w:type="dxa"/>
              <w:bottom w:w="0" w:type="dxa"/>
              <w:right w:w="108" w:type="dxa"/>
            </w:tcMar>
          </w:tcPr>
          <w:p w:rsidR="00DB68FA" w:rsidRDefault="00DB68FA">
            <w:pPr>
              <w:rPr>
                <w:color w:val="000000"/>
                <w:sz w:val="20"/>
                <w:szCs w:val="20"/>
              </w:rPr>
            </w:pPr>
            <w:r>
              <w:rPr>
                <w:color w:val="000000"/>
                <w:sz w:val="20"/>
                <w:szCs w:val="20"/>
              </w:rPr>
              <w:t>Partner is working with third partner vendor to setup new hosting environment.</w:t>
            </w:r>
          </w:p>
        </w:tc>
      </w:tr>
    </w:tbl>
    <w:p w:rsidR="004005D6" w:rsidRDefault="00F51399" w:rsidP="00110A59">
      <w:pPr>
        <w:keepNext/>
        <w:tabs>
          <w:tab w:val="left" w:pos="2340"/>
        </w:tabs>
        <w:spacing w:before="240" w:after="60" w:line="240" w:lineRule="auto"/>
        <w:outlineLvl w:val="1"/>
        <w:rPr>
          <w:rFonts w:ascii="Cambria" w:hAnsi="Cambria" w:cs="Arial"/>
          <w:b/>
          <w:bCs/>
          <w:iCs/>
          <w:color w:val="5283BE"/>
          <w:sz w:val="32"/>
          <w:szCs w:val="32"/>
        </w:rPr>
      </w:pPr>
      <w:r w:rsidRPr="004005D6">
        <w:rPr>
          <w:rFonts w:ascii="Cambria" w:hAnsi="Cambria" w:cs="Arial"/>
          <w:b/>
          <w:bCs/>
          <w:iCs/>
          <w:color w:val="5283BE"/>
          <w:sz w:val="32"/>
          <w:szCs w:val="32"/>
        </w:rPr>
        <w:t>Products in Development</w:t>
      </w:r>
    </w:p>
    <w:p w:rsidR="009F4C93" w:rsidRPr="00BE6FDC" w:rsidRDefault="009F4C93" w:rsidP="009F4C93">
      <w:pPr>
        <w:pStyle w:val="NoSpacing"/>
      </w:pPr>
    </w:p>
    <w:tbl>
      <w:tblPr>
        <w:tblW w:w="9105" w:type="dxa"/>
        <w:tblInd w:w="93" w:type="dxa"/>
        <w:tblBorders>
          <w:top w:val="single" w:sz="4" w:space="0" w:color="C6D9F1"/>
          <w:left w:val="single" w:sz="4" w:space="0" w:color="C6D9F1"/>
          <w:bottom w:val="single" w:sz="4" w:space="0" w:color="C6D9F1"/>
          <w:right w:val="single" w:sz="4" w:space="0" w:color="C6D9F1"/>
          <w:insideH w:val="single" w:sz="6" w:space="0" w:color="C6D9F1"/>
          <w:insideV w:val="single" w:sz="6" w:space="0" w:color="C6D9F1"/>
        </w:tblBorders>
        <w:tblLook w:val="00A0" w:firstRow="1" w:lastRow="0" w:firstColumn="1" w:lastColumn="0" w:noHBand="0" w:noVBand="0"/>
      </w:tblPr>
      <w:tblGrid>
        <w:gridCol w:w="1187"/>
        <w:gridCol w:w="5940"/>
        <w:gridCol w:w="1978"/>
      </w:tblGrid>
      <w:tr w:rsidR="00F51399" w:rsidRPr="00901C4D" w:rsidTr="009F6B36">
        <w:trPr>
          <w:trHeight w:val="315"/>
        </w:trPr>
        <w:tc>
          <w:tcPr>
            <w:tcW w:w="1187" w:type="dxa"/>
            <w:tcBorders>
              <w:top w:val="single" w:sz="4" w:space="0" w:color="C6D9F1"/>
            </w:tcBorders>
          </w:tcPr>
          <w:p w:rsidR="00F51399" w:rsidRPr="00901C4D" w:rsidRDefault="00F51399" w:rsidP="00110A59">
            <w:pPr>
              <w:spacing w:after="0" w:line="240" w:lineRule="auto"/>
              <w:jc w:val="center"/>
              <w:rPr>
                <w:rFonts w:cs="Calibri"/>
                <w:b/>
                <w:bCs/>
                <w:color w:val="000000"/>
                <w:sz w:val="20"/>
                <w:szCs w:val="20"/>
              </w:rPr>
            </w:pPr>
          </w:p>
          <w:p w:rsidR="00F51399" w:rsidRPr="00901C4D" w:rsidRDefault="00F51399" w:rsidP="00110A59">
            <w:pPr>
              <w:spacing w:after="0" w:line="240" w:lineRule="auto"/>
              <w:jc w:val="center"/>
              <w:rPr>
                <w:rFonts w:cs="Calibri"/>
                <w:b/>
                <w:bCs/>
                <w:color w:val="000000"/>
                <w:sz w:val="20"/>
                <w:szCs w:val="20"/>
              </w:rPr>
            </w:pPr>
            <w:r w:rsidRPr="00901C4D">
              <w:rPr>
                <w:rFonts w:cs="Calibri"/>
                <w:b/>
                <w:bCs/>
                <w:color w:val="000000"/>
                <w:sz w:val="20"/>
                <w:szCs w:val="20"/>
              </w:rPr>
              <w:t>Agency</w:t>
            </w:r>
          </w:p>
        </w:tc>
        <w:tc>
          <w:tcPr>
            <w:tcW w:w="5940" w:type="dxa"/>
            <w:tcBorders>
              <w:top w:val="single" w:sz="4" w:space="0" w:color="C6D9F1"/>
            </w:tcBorders>
            <w:noWrap/>
            <w:vAlign w:val="center"/>
          </w:tcPr>
          <w:p w:rsidR="00F51399" w:rsidRPr="00901C4D" w:rsidRDefault="00F51399" w:rsidP="00110A59">
            <w:pPr>
              <w:spacing w:after="0" w:line="240" w:lineRule="auto"/>
              <w:jc w:val="center"/>
              <w:rPr>
                <w:rFonts w:cs="Calibri"/>
                <w:b/>
                <w:bCs/>
                <w:color w:val="000000"/>
                <w:sz w:val="20"/>
                <w:szCs w:val="20"/>
              </w:rPr>
            </w:pPr>
            <w:r w:rsidRPr="00901C4D">
              <w:rPr>
                <w:rFonts w:cs="Calibri"/>
                <w:b/>
                <w:bCs/>
                <w:color w:val="000000"/>
                <w:sz w:val="20"/>
                <w:szCs w:val="20"/>
              </w:rPr>
              <w:t>Project Name</w:t>
            </w:r>
          </w:p>
        </w:tc>
        <w:tc>
          <w:tcPr>
            <w:tcW w:w="1978" w:type="dxa"/>
            <w:tcBorders>
              <w:top w:val="single" w:sz="4" w:space="0" w:color="C6D9F1"/>
            </w:tcBorders>
            <w:noWrap/>
            <w:vAlign w:val="bottom"/>
          </w:tcPr>
          <w:p w:rsidR="00F51399" w:rsidRPr="00901C4D" w:rsidRDefault="00F51399" w:rsidP="00110A59">
            <w:pPr>
              <w:spacing w:after="0" w:line="240" w:lineRule="auto"/>
              <w:jc w:val="center"/>
              <w:rPr>
                <w:rFonts w:cs="Calibri"/>
                <w:b/>
                <w:bCs/>
                <w:color w:val="000000"/>
                <w:sz w:val="20"/>
                <w:szCs w:val="20"/>
              </w:rPr>
            </w:pPr>
            <w:r w:rsidRPr="00901C4D">
              <w:rPr>
                <w:rFonts w:cs="Calibri"/>
                <w:b/>
                <w:bCs/>
                <w:color w:val="000000"/>
                <w:sz w:val="20"/>
                <w:szCs w:val="20"/>
              </w:rPr>
              <w:t>Scheduled Deploy (Month)</w:t>
            </w:r>
          </w:p>
        </w:tc>
      </w:tr>
      <w:tr w:rsidR="008D5CC6" w:rsidRPr="00901C4D" w:rsidTr="004248BC">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8D5CC6" w:rsidRDefault="00A86F46" w:rsidP="004248BC">
            <w:pPr>
              <w:spacing w:after="0" w:line="240" w:lineRule="auto"/>
              <w:jc w:val="center"/>
              <w:rPr>
                <w:rFonts w:cs="Calibri"/>
                <w:color w:val="000000"/>
                <w:sz w:val="20"/>
                <w:szCs w:val="20"/>
              </w:rPr>
            </w:pPr>
            <w:r>
              <w:rPr>
                <w:rFonts w:cs="Calibri"/>
                <w:color w:val="000000"/>
                <w:sz w:val="20"/>
                <w:szCs w:val="20"/>
              </w:rPr>
              <w:t>USD453</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8D5CC6" w:rsidRPr="004248BC" w:rsidRDefault="00A86F46" w:rsidP="004248BC">
            <w:pPr>
              <w:spacing w:after="0"/>
              <w:rPr>
                <w:sz w:val="20"/>
                <w:szCs w:val="20"/>
              </w:rPr>
            </w:pPr>
            <w:r w:rsidRPr="003906AC">
              <w:rPr>
                <w:rFonts w:cs="Calibri"/>
                <w:color w:val="000000"/>
                <w:sz w:val="20"/>
                <w:szCs w:val="20"/>
              </w:rPr>
              <w:t>KanPay Counter:</w:t>
            </w:r>
            <w:r>
              <w:rPr>
                <w:rFonts w:cs="Calibri"/>
                <w:color w:val="000000"/>
                <w:sz w:val="20"/>
                <w:szCs w:val="20"/>
              </w:rPr>
              <w:t xml:space="preserve"> Leavenworth USD 453</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8D5CC6" w:rsidRPr="004248BC" w:rsidRDefault="00D85B24" w:rsidP="004248BC">
            <w:pPr>
              <w:spacing w:after="0"/>
              <w:jc w:val="center"/>
              <w:rPr>
                <w:rFonts w:cs="Calibri"/>
                <w:color w:val="000000"/>
                <w:sz w:val="20"/>
                <w:szCs w:val="20"/>
              </w:rPr>
            </w:pPr>
            <w:r>
              <w:rPr>
                <w:rFonts w:cs="Calibri"/>
                <w:color w:val="000000"/>
                <w:sz w:val="20"/>
                <w:szCs w:val="20"/>
              </w:rPr>
              <w:t>May-13</w:t>
            </w:r>
          </w:p>
        </w:tc>
      </w:tr>
      <w:tr w:rsidR="004A7E43" w:rsidRPr="00901C4D"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4A7E43" w:rsidRDefault="004A7E43" w:rsidP="004A7E43">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4A7E43" w:rsidRDefault="004A7E43" w:rsidP="004A7E43">
            <w:pPr>
              <w:spacing w:after="0"/>
              <w:rPr>
                <w:sz w:val="20"/>
                <w:szCs w:val="20"/>
              </w:rPr>
            </w:pPr>
            <w:r>
              <w:rPr>
                <w:sz w:val="20"/>
                <w:szCs w:val="20"/>
              </w:rPr>
              <w:t>KanPay Counter:</w:t>
            </w:r>
            <w:r w:rsidR="0042285A">
              <w:rPr>
                <w:sz w:val="20"/>
                <w:szCs w:val="20"/>
              </w:rPr>
              <w:t xml:space="preserve"> </w:t>
            </w:r>
            <w:r w:rsidR="0042285A" w:rsidRPr="0042285A">
              <w:rPr>
                <w:sz w:val="20"/>
                <w:szCs w:val="20"/>
              </w:rPr>
              <w:t>Chase</w:t>
            </w:r>
            <w:r w:rsidR="0042285A">
              <w:rPr>
                <w:sz w:val="20"/>
                <w:szCs w:val="20"/>
              </w:rPr>
              <w:t xml:space="preserve"> Middle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4A7E43" w:rsidRDefault="00D85B24" w:rsidP="004A7E43">
            <w:pPr>
              <w:spacing w:after="0"/>
              <w:jc w:val="center"/>
              <w:rPr>
                <w:rFonts w:cs="Calibri"/>
                <w:color w:val="000000"/>
                <w:sz w:val="20"/>
                <w:szCs w:val="20"/>
              </w:rPr>
            </w:pPr>
            <w:r>
              <w:rPr>
                <w:rFonts w:cs="Calibri"/>
                <w:color w:val="000000"/>
                <w:sz w:val="20"/>
                <w:szCs w:val="20"/>
              </w:rPr>
              <w:t>May-13</w:t>
            </w:r>
          </w:p>
        </w:tc>
      </w:tr>
      <w:tr w:rsidR="00D85B24" w:rsidRPr="00901C4D"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D85B24" w:rsidRPr="0076629E" w:rsidRDefault="00D85B24" w:rsidP="001129A3">
            <w:pPr>
              <w:spacing w:after="0" w:line="240" w:lineRule="auto"/>
              <w:jc w:val="center"/>
              <w:rPr>
                <w:rFonts w:cs="Calibri"/>
                <w:color w:val="000000"/>
                <w:sz w:val="20"/>
                <w:szCs w:val="20"/>
              </w:rPr>
            </w:pPr>
            <w:r w:rsidRPr="0076629E">
              <w:rPr>
                <w:rFonts w:cs="Calibri"/>
                <w:color w:val="000000"/>
                <w:sz w:val="20"/>
                <w:szCs w:val="20"/>
              </w:rPr>
              <w:t xml:space="preserve">RLCO </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D85B24" w:rsidRPr="0076629E" w:rsidRDefault="00D85B24" w:rsidP="001129A3">
            <w:pPr>
              <w:spacing w:after="0" w:line="240" w:lineRule="auto"/>
              <w:rPr>
                <w:sz w:val="20"/>
                <w:szCs w:val="20"/>
              </w:rPr>
            </w:pPr>
            <w:r w:rsidRPr="0076629E">
              <w:rPr>
                <w:sz w:val="20"/>
                <w:szCs w:val="20"/>
              </w:rPr>
              <w:t xml:space="preserve">KanPay Counter: </w:t>
            </w:r>
            <w:r>
              <w:rPr>
                <w:rFonts w:cs="Calibri"/>
                <w:color w:val="000000"/>
                <w:sz w:val="20"/>
                <w:szCs w:val="20"/>
              </w:rPr>
              <w:t>Riley County Clerk</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D85B24" w:rsidRPr="0076629E" w:rsidRDefault="00D85B24" w:rsidP="00D85B24">
            <w:pPr>
              <w:spacing w:after="0" w:line="240" w:lineRule="auto"/>
              <w:jc w:val="center"/>
              <w:rPr>
                <w:rFonts w:cs="Calibri"/>
                <w:color w:val="000000"/>
                <w:sz w:val="20"/>
                <w:szCs w:val="20"/>
              </w:rPr>
            </w:pPr>
            <w:r>
              <w:rPr>
                <w:rFonts w:cs="Calibri"/>
                <w:color w:val="000000"/>
                <w:sz w:val="20"/>
                <w:szCs w:val="20"/>
              </w:rPr>
              <w:t>May-</w:t>
            </w:r>
            <w:r w:rsidRPr="0076629E">
              <w:rPr>
                <w:rFonts w:cs="Calibri"/>
                <w:color w:val="000000"/>
                <w:sz w:val="20"/>
                <w:szCs w:val="20"/>
              </w:rPr>
              <w:t>13</w:t>
            </w:r>
          </w:p>
        </w:tc>
      </w:tr>
      <w:tr w:rsidR="0076629E" w:rsidRPr="00901C4D"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Pr="0076629E" w:rsidRDefault="0076629E" w:rsidP="00DF68D3">
            <w:pPr>
              <w:spacing w:after="0" w:line="240" w:lineRule="auto"/>
              <w:jc w:val="center"/>
              <w:rPr>
                <w:rFonts w:cs="Calibri"/>
                <w:color w:val="000000"/>
                <w:sz w:val="20"/>
                <w:szCs w:val="20"/>
              </w:rPr>
            </w:pPr>
            <w:r w:rsidRPr="0076629E">
              <w:rPr>
                <w:rFonts w:cs="Calibri"/>
                <w:color w:val="000000"/>
                <w:sz w:val="20"/>
                <w:szCs w:val="20"/>
              </w:rPr>
              <w:t>USD458</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Pr="0076629E" w:rsidRDefault="0076629E" w:rsidP="00DF68D3">
            <w:pPr>
              <w:spacing w:after="0"/>
              <w:rPr>
                <w:sz w:val="20"/>
                <w:szCs w:val="20"/>
              </w:rPr>
            </w:pPr>
            <w:r w:rsidRPr="0076629E">
              <w:rPr>
                <w:sz w:val="20"/>
                <w:szCs w:val="20"/>
              </w:rPr>
              <w:t>KanPay Counter: Basehor-Linwood Booster Club USD 458</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Pr="0076629E" w:rsidRDefault="0076629E" w:rsidP="00DF68D3">
            <w:pPr>
              <w:spacing w:after="0"/>
              <w:jc w:val="center"/>
              <w:rPr>
                <w:rFonts w:cs="Calibri"/>
                <w:color w:val="000000"/>
                <w:sz w:val="20"/>
                <w:szCs w:val="20"/>
              </w:rPr>
            </w:pPr>
            <w:r w:rsidRPr="0076629E">
              <w:rPr>
                <w:rFonts w:cs="Calibri"/>
                <w:color w:val="000000"/>
                <w:sz w:val="20"/>
                <w:szCs w:val="20"/>
              </w:rPr>
              <w:t>May-13</w:t>
            </w:r>
          </w:p>
        </w:tc>
      </w:tr>
      <w:tr w:rsidR="0076629E" w:rsidRPr="00901C4D"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Pr="0076629E" w:rsidRDefault="0076629E" w:rsidP="00DF68D3">
            <w:pPr>
              <w:spacing w:after="0" w:line="240" w:lineRule="auto"/>
              <w:jc w:val="center"/>
              <w:rPr>
                <w:rFonts w:cs="Calibri"/>
                <w:color w:val="000000"/>
                <w:sz w:val="20"/>
                <w:szCs w:val="20"/>
              </w:rPr>
            </w:pPr>
            <w:r w:rsidRPr="0076629E">
              <w:rPr>
                <w:rFonts w:cs="Calibri"/>
                <w:color w:val="000000"/>
                <w:sz w:val="20"/>
                <w:szCs w:val="20"/>
              </w:rPr>
              <w:t>USD431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Pr="0076629E" w:rsidRDefault="0076629E" w:rsidP="00DF68D3">
            <w:pPr>
              <w:spacing w:after="0"/>
              <w:rPr>
                <w:sz w:val="20"/>
                <w:szCs w:val="20"/>
              </w:rPr>
            </w:pPr>
            <w:r w:rsidRPr="0076629E">
              <w:rPr>
                <w:sz w:val="20"/>
                <w:szCs w:val="20"/>
              </w:rPr>
              <w:t xml:space="preserve">KanPay Counter: Hoisington </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Pr="0076629E" w:rsidRDefault="0076629E" w:rsidP="00DF68D3">
            <w:pPr>
              <w:spacing w:after="0"/>
              <w:jc w:val="center"/>
              <w:rPr>
                <w:rFonts w:cs="Calibri"/>
                <w:color w:val="000000"/>
                <w:sz w:val="20"/>
                <w:szCs w:val="20"/>
              </w:rPr>
            </w:pPr>
            <w:r w:rsidRPr="0076629E">
              <w:rPr>
                <w:rFonts w:cs="Calibri"/>
                <w:color w:val="000000"/>
                <w:sz w:val="20"/>
                <w:szCs w:val="20"/>
              </w:rPr>
              <w:t>May-13</w:t>
            </w:r>
          </w:p>
        </w:tc>
      </w:tr>
      <w:tr w:rsidR="0076629E" w:rsidRPr="00901C4D" w:rsidTr="0076629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Pr="0076629E" w:rsidRDefault="0076629E" w:rsidP="00DF68D3">
            <w:pPr>
              <w:spacing w:after="0" w:line="240" w:lineRule="auto"/>
              <w:jc w:val="center"/>
              <w:rPr>
                <w:rFonts w:cs="Calibri"/>
                <w:color w:val="000000"/>
                <w:sz w:val="20"/>
                <w:szCs w:val="20"/>
              </w:rPr>
            </w:pPr>
            <w:r w:rsidRPr="0076629E">
              <w:rPr>
                <w:rFonts w:cs="Calibri"/>
                <w:color w:val="000000"/>
                <w:sz w:val="20"/>
                <w:szCs w:val="20"/>
              </w:rPr>
              <w:t>USD418</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Pr="0076629E" w:rsidRDefault="0076629E" w:rsidP="0076629E">
            <w:pPr>
              <w:spacing w:after="0"/>
              <w:rPr>
                <w:sz w:val="20"/>
                <w:szCs w:val="20"/>
              </w:rPr>
            </w:pPr>
            <w:r w:rsidRPr="0076629E">
              <w:rPr>
                <w:sz w:val="20"/>
                <w:szCs w:val="20"/>
              </w:rPr>
              <w:t xml:space="preserve">KanPay Counter: McPherson Public Schools </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Pr="0076629E" w:rsidRDefault="0076629E" w:rsidP="0076629E">
            <w:pPr>
              <w:spacing w:after="0"/>
              <w:jc w:val="center"/>
              <w:rPr>
                <w:rFonts w:cs="Calibri"/>
                <w:color w:val="000000"/>
                <w:sz w:val="20"/>
                <w:szCs w:val="20"/>
              </w:rPr>
            </w:pPr>
            <w:r w:rsidRPr="0076629E">
              <w:rPr>
                <w:rFonts w:cs="Calibri"/>
                <w:color w:val="000000"/>
                <w:sz w:val="20"/>
                <w:szCs w:val="20"/>
              </w:rPr>
              <w:t>May-13</w:t>
            </w:r>
          </w:p>
        </w:tc>
      </w:tr>
      <w:tr w:rsidR="0076629E" w:rsidRPr="00901C4D" w:rsidTr="0076629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Pr="0076629E" w:rsidRDefault="0076629E" w:rsidP="00DF68D3">
            <w:pPr>
              <w:spacing w:after="0" w:line="240" w:lineRule="auto"/>
              <w:jc w:val="center"/>
              <w:rPr>
                <w:rFonts w:cs="Calibri"/>
                <w:color w:val="000000"/>
                <w:sz w:val="20"/>
                <w:szCs w:val="20"/>
              </w:rPr>
            </w:pPr>
            <w:r w:rsidRPr="0076629E">
              <w:rPr>
                <w:rFonts w:cs="Calibri"/>
                <w:color w:val="000000"/>
                <w:sz w:val="20"/>
                <w:szCs w:val="20"/>
              </w:rPr>
              <w:t>USD450</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Pr="0076629E" w:rsidRDefault="0076629E" w:rsidP="00DF68D3">
            <w:pPr>
              <w:spacing w:after="0"/>
              <w:rPr>
                <w:sz w:val="20"/>
                <w:szCs w:val="20"/>
              </w:rPr>
            </w:pPr>
            <w:r w:rsidRPr="0076629E">
              <w:rPr>
                <w:sz w:val="20"/>
                <w:szCs w:val="20"/>
              </w:rPr>
              <w:t>KanPay Counter: Shawnee Heights USD 450</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Pr="0076629E" w:rsidRDefault="0076629E" w:rsidP="00DF68D3">
            <w:pPr>
              <w:spacing w:after="0"/>
              <w:jc w:val="center"/>
              <w:rPr>
                <w:rFonts w:cs="Calibri"/>
                <w:color w:val="000000"/>
                <w:sz w:val="20"/>
                <w:szCs w:val="20"/>
              </w:rPr>
            </w:pPr>
            <w:r w:rsidRPr="0076629E">
              <w:rPr>
                <w:rFonts w:cs="Calibri"/>
                <w:color w:val="000000"/>
                <w:sz w:val="20"/>
                <w:szCs w:val="20"/>
              </w:rPr>
              <w:t>May-13</w:t>
            </w:r>
          </w:p>
        </w:tc>
      </w:tr>
      <w:tr w:rsidR="0076629E" w:rsidRPr="00901C4D" w:rsidTr="0076629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Pr="0076629E" w:rsidRDefault="0076629E" w:rsidP="00DF68D3">
            <w:pPr>
              <w:spacing w:after="0" w:line="240" w:lineRule="auto"/>
              <w:jc w:val="center"/>
              <w:rPr>
                <w:rFonts w:cs="Calibri"/>
                <w:color w:val="000000"/>
                <w:sz w:val="20"/>
                <w:szCs w:val="20"/>
              </w:rPr>
            </w:pPr>
            <w:r w:rsidRPr="0076629E">
              <w:rPr>
                <w:rFonts w:cs="Calibri"/>
                <w:color w:val="000000"/>
                <w:sz w:val="20"/>
                <w:szCs w:val="20"/>
              </w:rPr>
              <w:t>KUCRL</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Pr="0076629E" w:rsidRDefault="0076629E" w:rsidP="0076629E">
            <w:pPr>
              <w:spacing w:after="0"/>
              <w:rPr>
                <w:sz w:val="20"/>
                <w:szCs w:val="20"/>
              </w:rPr>
            </w:pPr>
            <w:r w:rsidRPr="0076629E">
              <w:rPr>
                <w:sz w:val="20"/>
                <w:szCs w:val="20"/>
              </w:rPr>
              <w:t>KanForm: Virtual Conference Form</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Pr="0076629E" w:rsidRDefault="0076629E" w:rsidP="00DF68D3">
            <w:pPr>
              <w:spacing w:after="0"/>
              <w:jc w:val="center"/>
              <w:rPr>
                <w:rFonts w:cs="Calibri"/>
                <w:color w:val="000000"/>
                <w:sz w:val="20"/>
                <w:szCs w:val="20"/>
              </w:rPr>
            </w:pPr>
            <w:r w:rsidRPr="0076629E">
              <w:rPr>
                <w:rFonts w:cs="Calibri"/>
                <w:color w:val="000000"/>
                <w:sz w:val="20"/>
                <w:szCs w:val="20"/>
              </w:rPr>
              <w:t>May-13</w:t>
            </w:r>
          </w:p>
        </w:tc>
      </w:tr>
      <w:tr w:rsidR="0076629E" w:rsidRPr="00901C4D"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Default="0076629E" w:rsidP="004A7E43">
            <w:pPr>
              <w:spacing w:after="0" w:line="240" w:lineRule="auto"/>
              <w:jc w:val="center"/>
              <w:rPr>
                <w:rFonts w:cs="Calibri"/>
                <w:color w:val="000000"/>
                <w:sz w:val="20"/>
                <w:szCs w:val="20"/>
              </w:rPr>
            </w:pPr>
            <w:r>
              <w:rPr>
                <w:rFonts w:cs="Calibri"/>
                <w:color w:val="000000"/>
                <w:sz w:val="20"/>
                <w:szCs w:val="20"/>
              </w:rPr>
              <w:lastRenderedPageBreak/>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Default="0076629E" w:rsidP="004A7E43">
            <w:pPr>
              <w:spacing w:after="0"/>
              <w:rPr>
                <w:sz w:val="20"/>
                <w:szCs w:val="20"/>
              </w:rPr>
            </w:pPr>
            <w:r>
              <w:rPr>
                <w:sz w:val="20"/>
                <w:szCs w:val="20"/>
              </w:rPr>
              <w:t xml:space="preserve">KanPay Counter: </w:t>
            </w:r>
            <w:r w:rsidRPr="0042285A">
              <w:rPr>
                <w:sz w:val="20"/>
                <w:szCs w:val="20"/>
              </w:rPr>
              <w:t xml:space="preserve">Avondale West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Default="0076629E" w:rsidP="004A7E43">
            <w:pPr>
              <w:spacing w:after="0"/>
              <w:jc w:val="center"/>
              <w:rPr>
                <w:rFonts w:cs="Calibri"/>
                <w:color w:val="000000"/>
                <w:sz w:val="20"/>
                <w:szCs w:val="20"/>
              </w:rPr>
            </w:pPr>
            <w:r>
              <w:rPr>
                <w:rFonts w:cs="Calibri"/>
                <w:color w:val="000000"/>
                <w:sz w:val="20"/>
                <w:szCs w:val="20"/>
              </w:rPr>
              <w:t>Jun-13</w:t>
            </w:r>
          </w:p>
        </w:tc>
      </w:tr>
      <w:tr w:rsidR="0076629E" w:rsidRPr="00901C4D"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Default="0076629E" w:rsidP="004A7E43">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Default="0076629E" w:rsidP="004A7E43">
            <w:pPr>
              <w:spacing w:after="0"/>
              <w:rPr>
                <w:sz w:val="20"/>
                <w:szCs w:val="20"/>
              </w:rPr>
            </w:pPr>
            <w:r>
              <w:rPr>
                <w:sz w:val="20"/>
                <w:szCs w:val="20"/>
              </w:rPr>
              <w:t xml:space="preserve">KanPay Counter: </w:t>
            </w:r>
            <w:r w:rsidRPr="0042285A">
              <w:rPr>
                <w:sz w:val="20"/>
                <w:szCs w:val="20"/>
              </w:rPr>
              <w:t>Bishop</w:t>
            </w:r>
            <w:r>
              <w:rPr>
                <w:sz w:val="20"/>
                <w:szCs w:val="20"/>
              </w:rPr>
              <w:t xml:space="preserve"> 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Default="0076629E" w:rsidP="004A7E43">
            <w:pPr>
              <w:spacing w:after="0"/>
              <w:jc w:val="center"/>
              <w:rPr>
                <w:rFonts w:cs="Calibri"/>
                <w:color w:val="000000"/>
                <w:sz w:val="20"/>
                <w:szCs w:val="20"/>
              </w:rPr>
            </w:pPr>
            <w:r>
              <w:rPr>
                <w:rFonts w:cs="Calibri"/>
                <w:color w:val="000000"/>
                <w:sz w:val="20"/>
                <w:szCs w:val="20"/>
              </w:rPr>
              <w:t>Jun-13</w:t>
            </w:r>
          </w:p>
        </w:tc>
      </w:tr>
      <w:tr w:rsidR="0076629E" w:rsidRPr="00901C4D"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Default="0076629E" w:rsidP="004A7E43">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Default="0076629E" w:rsidP="004A7E43">
            <w:pPr>
              <w:spacing w:after="0"/>
              <w:rPr>
                <w:sz w:val="20"/>
                <w:szCs w:val="20"/>
              </w:rPr>
            </w:pPr>
            <w:r>
              <w:rPr>
                <w:sz w:val="20"/>
                <w:szCs w:val="20"/>
              </w:rPr>
              <w:t xml:space="preserve">KanPay Counter: </w:t>
            </w:r>
            <w:r w:rsidRPr="0042285A">
              <w:rPr>
                <w:sz w:val="20"/>
                <w:szCs w:val="20"/>
              </w:rPr>
              <w:t xml:space="preserve">Highland Park Central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Default="0076629E" w:rsidP="004A7E43">
            <w:pPr>
              <w:spacing w:after="0"/>
              <w:jc w:val="center"/>
              <w:rPr>
                <w:rFonts w:cs="Calibri"/>
                <w:color w:val="000000"/>
                <w:sz w:val="20"/>
                <w:szCs w:val="20"/>
              </w:rPr>
            </w:pPr>
            <w:r>
              <w:rPr>
                <w:rFonts w:cs="Calibri"/>
                <w:color w:val="000000"/>
                <w:sz w:val="20"/>
                <w:szCs w:val="20"/>
              </w:rPr>
              <w:t>Jun-13</w:t>
            </w:r>
          </w:p>
        </w:tc>
      </w:tr>
      <w:tr w:rsidR="0076629E" w:rsidRPr="00901C4D"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Default="0076629E" w:rsidP="004A7E43">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Default="0076629E" w:rsidP="0042285A">
            <w:pPr>
              <w:spacing w:after="0"/>
              <w:rPr>
                <w:sz w:val="20"/>
                <w:szCs w:val="20"/>
              </w:rPr>
            </w:pPr>
            <w:r>
              <w:rPr>
                <w:sz w:val="20"/>
                <w:szCs w:val="20"/>
              </w:rPr>
              <w:t xml:space="preserve">KanPay Counter: </w:t>
            </w:r>
            <w:r w:rsidRPr="0042285A">
              <w:rPr>
                <w:sz w:val="20"/>
                <w:szCs w:val="20"/>
              </w:rPr>
              <w:t>Lowman Hill</w:t>
            </w:r>
            <w:r>
              <w:rPr>
                <w:sz w:val="20"/>
                <w:szCs w:val="20"/>
              </w:rPr>
              <w:t xml:space="preserve"> 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Default="0076629E" w:rsidP="004A7E43">
            <w:pPr>
              <w:spacing w:after="0"/>
              <w:jc w:val="center"/>
              <w:rPr>
                <w:rFonts w:cs="Calibri"/>
                <w:color w:val="000000"/>
                <w:sz w:val="20"/>
                <w:szCs w:val="20"/>
              </w:rPr>
            </w:pPr>
            <w:r>
              <w:rPr>
                <w:rFonts w:cs="Calibri"/>
                <w:color w:val="000000"/>
                <w:sz w:val="20"/>
                <w:szCs w:val="20"/>
              </w:rPr>
              <w:t>Jun-13</w:t>
            </w:r>
          </w:p>
        </w:tc>
      </w:tr>
      <w:tr w:rsidR="0076629E" w:rsidRPr="00901C4D"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Default="0076629E" w:rsidP="004A7E43">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Default="0076629E" w:rsidP="004A7E43">
            <w:pPr>
              <w:spacing w:after="0"/>
              <w:rPr>
                <w:sz w:val="20"/>
                <w:szCs w:val="20"/>
              </w:rPr>
            </w:pPr>
            <w:r>
              <w:rPr>
                <w:sz w:val="20"/>
                <w:szCs w:val="20"/>
              </w:rPr>
              <w:t xml:space="preserve">KanPay Counter: </w:t>
            </w:r>
            <w:r w:rsidRPr="0042285A">
              <w:rPr>
                <w:sz w:val="20"/>
                <w:szCs w:val="20"/>
              </w:rPr>
              <w:t>McCarter</w:t>
            </w:r>
            <w:r>
              <w:rPr>
                <w:sz w:val="20"/>
                <w:szCs w:val="20"/>
              </w:rPr>
              <w:t xml:space="preserve"> 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Default="0076629E" w:rsidP="004A7E43">
            <w:pPr>
              <w:spacing w:after="0"/>
              <w:jc w:val="center"/>
              <w:rPr>
                <w:rFonts w:cs="Calibri"/>
                <w:color w:val="000000"/>
                <w:sz w:val="20"/>
                <w:szCs w:val="20"/>
              </w:rPr>
            </w:pPr>
            <w:r>
              <w:rPr>
                <w:rFonts w:cs="Calibri"/>
                <w:color w:val="000000"/>
                <w:sz w:val="20"/>
                <w:szCs w:val="20"/>
              </w:rPr>
              <w:t>Jun-13</w:t>
            </w:r>
          </w:p>
        </w:tc>
      </w:tr>
      <w:tr w:rsidR="0076629E" w:rsidRPr="00901C4D"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Default="0076629E" w:rsidP="004A7E43">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Default="0076629E" w:rsidP="004A7E43">
            <w:pPr>
              <w:spacing w:after="0"/>
              <w:rPr>
                <w:sz w:val="20"/>
                <w:szCs w:val="20"/>
              </w:rPr>
            </w:pPr>
            <w:r>
              <w:rPr>
                <w:sz w:val="20"/>
                <w:szCs w:val="20"/>
              </w:rPr>
              <w:t xml:space="preserve">KanPay Counter: </w:t>
            </w:r>
            <w:r w:rsidRPr="0042285A">
              <w:rPr>
                <w:sz w:val="20"/>
                <w:szCs w:val="20"/>
              </w:rPr>
              <w:t xml:space="preserve">McClure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Default="0076629E" w:rsidP="004A7E43">
            <w:pPr>
              <w:spacing w:after="0"/>
              <w:jc w:val="center"/>
              <w:rPr>
                <w:rFonts w:cs="Calibri"/>
                <w:color w:val="000000"/>
                <w:sz w:val="20"/>
                <w:szCs w:val="20"/>
              </w:rPr>
            </w:pPr>
            <w:r>
              <w:rPr>
                <w:rFonts w:cs="Calibri"/>
                <w:color w:val="000000"/>
                <w:sz w:val="20"/>
                <w:szCs w:val="20"/>
              </w:rPr>
              <w:t>Jun-13</w:t>
            </w:r>
          </w:p>
        </w:tc>
      </w:tr>
      <w:tr w:rsidR="0076629E" w:rsidRPr="00901C4D"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Default="0076629E" w:rsidP="004A7E43">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Default="0076629E" w:rsidP="004A7E43">
            <w:pPr>
              <w:spacing w:after="0"/>
              <w:rPr>
                <w:sz w:val="20"/>
                <w:szCs w:val="20"/>
              </w:rPr>
            </w:pPr>
            <w:r>
              <w:rPr>
                <w:sz w:val="20"/>
                <w:szCs w:val="20"/>
              </w:rPr>
              <w:t>KanPay Counter: McEachron 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Default="0076629E" w:rsidP="004A7E43">
            <w:pPr>
              <w:spacing w:after="0"/>
              <w:jc w:val="center"/>
              <w:rPr>
                <w:rFonts w:cs="Calibri"/>
                <w:color w:val="000000"/>
                <w:sz w:val="20"/>
                <w:szCs w:val="20"/>
              </w:rPr>
            </w:pPr>
            <w:r>
              <w:rPr>
                <w:rFonts w:cs="Calibri"/>
                <w:color w:val="000000"/>
                <w:sz w:val="20"/>
                <w:szCs w:val="20"/>
              </w:rPr>
              <w:t>Jun-13</w:t>
            </w:r>
          </w:p>
        </w:tc>
      </w:tr>
      <w:tr w:rsidR="0076629E" w:rsidRPr="00901C4D"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Default="0076629E" w:rsidP="004A7E43">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Default="0076629E" w:rsidP="004A7E43">
            <w:pPr>
              <w:spacing w:after="0"/>
              <w:rPr>
                <w:sz w:val="20"/>
                <w:szCs w:val="20"/>
              </w:rPr>
            </w:pPr>
            <w:r>
              <w:rPr>
                <w:sz w:val="20"/>
                <w:szCs w:val="20"/>
              </w:rPr>
              <w:t xml:space="preserve">KanPay Counter: </w:t>
            </w:r>
            <w:r w:rsidRPr="0042285A">
              <w:rPr>
                <w:sz w:val="20"/>
                <w:szCs w:val="20"/>
              </w:rPr>
              <w:t>Meadows</w:t>
            </w:r>
            <w:r>
              <w:rPr>
                <w:sz w:val="20"/>
                <w:szCs w:val="20"/>
              </w:rPr>
              <w:t xml:space="preserve"> 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Default="0076629E" w:rsidP="004A7E43">
            <w:pPr>
              <w:spacing w:after="0"/>
              <w:jc w:val="center"/>
              <w:rPr>
                <w:rFonts w:cs="Calibri"/>
                <w:color w:val="000000"/>
                <w:sz w:val="20"/>
                <w:szCs w:val="20"/>
              </w:rPr>
            </w:pPr>
            <w:r>
              <w:rPr>
                <w:rFonts w:cs="Calibri"/>
                <w:color w:val="000000"/>
                <w:sz w:val="20"/>
                <w:szCs w:val="20"/>
              </w:rPr>
              <w:t>Jun-13</w:t>
            </w:r>
          </w:p>
        </w:tc>
      </w:tr>
      <w:tr w:rsidR="0076629E" w:rsidRPr="00901C4D"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Default="0076629E" w:rsidP="004A7E43">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Default="0076629E" w:rsidP="004A7E43">
            <w:pPr>
              <w:spacing w:after="0"/>
              <w:rPr>
                <w:sz w:val="20"/>
                <w:szCs w:val="20"/>
              </w:rPr>
            </w:pPr>
            <w:r>
              <w:rPr>
                <w:sz w:val="20"/>
                <w:szCs w:val="20"/>
              </w:rPr>
              <w:t xml:space="preserve">KanPay Counter: </w:t>
            </w:r>
            <w:r w:rsidRPr="0042285A">
              <w:rPr>
                <w:sz w:val="20"/>
                <w:szCs w:val="20"/>
              </w:rPr>
              <w:t xml:space="preserve">Quincy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Default="0076629E" w:rsidP="004A7E43">
            <w:pPr>
              <w:spacing w:after="0"/>
              <w:jc w:val="center"/>
              <w:rPr>
                <w:rFonts w:cs="Calibri"/>
                <w:color w:val="000000"/>
                <w:sz w:val="20"/>
                <w:szCs w:val="20"/>
              </w:rPr>
            </w:pPr>
            <w:r>
              <w:rPr>
                <w:rFonts w:cs="Calibri"/>
                <w:color w:val="000000"/>
                <w:sz w:val="20"/>
                <w:szCs w:val="20"/>
              </w:rPr>
              <w:t>Jun-13</w:t>
            </w:r>
          </w:p>
        </w:tc>
      </w:tr>
      <w:tr w:rsidR="0076629E" w:rsidRPr="00901C4D"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Default="0076629E" w:rsidP="004A7E43">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Default="0076629E" w:rsidP="004A7E43">
            <w:pPr>
              <w:spacing w:after="0"/>
              <w:rPr>
                <w:sz w:val="20"/>
                <w:szCs w:val="20"/>
              </w:rPr>
            </w:pPr>
            <w:r>
              <w:rPr>
                <w:sz w:val="20"/>
                <w:szCs w:val="20"/>
              </w:rPr>
              <w:t xml:space="preserve">KanPay Counter: </w:t>
            </w:r>
            <w:r w:rsidRPr="0042285A">
              <w:rPr>
                <w:sz w:val="20"/>
                <w:szCs w:val="20"/>
              </w:rPr>
              <w:t xml:space="preserve">Randolph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Default="0076629E" w:rsidP="004A7E43">
            <w:pPr>
              <w:spacing w:after="0"/>
              <w:jc w:val="center"/>
              <w:rPr>
                <w:rFonts w:cs="Calibri"/>
                <w:color w:val="000000"/>
                <w:sz w:val="20"/>
                <w:szCs w:val="20"/>
              </w:rPr>
            </w:pPr>
            <w:r>
              <w:rPr>
                <w:rFonts w:cs="Calibri"/>
                <w:color w:val="000000"/>
                <w:sz w:val="20"/>
                <w:szCs w:val="20"/>
              </w:rPr>
              <w:t>Jun-13</w:t>
            </w:r>
          </w:p>
        </w:tc>
      </w:tr>
      <w:tr w:rsidR="0076629E" w:rsidRPr="00901C4D"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Default="0076629E" w:rsidP="004A7E43">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Default="0076629E" w:rsidP="004A7E43">
            <w:pPr>
              <w:spacing w:after="0"/>
              <w:rPr>
                <w:sz w:val="20"/>
                <w:szCs w:val="20"/>
              </w:rPr>
            </w:pPr>
            <w:r>
              <w:rPr>
                <w:sz w:val="20"/>
                <w:szCs w:val="20"/>
              </w:rPr>
              <w:t xml:space="preserve">KanPay Counter: </w:t>
            </w:r>
            <w:r w:rsidRPr="0042285A">
              <w:rPr>
                <w:sz w:val="20"/>
                <w:szCs w:val="20"/>
              </w:rPr>
              <w:t xml:space="preserve">Ross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Default="0076629E" w:rsidP="004A7E43">
            <w:pPr>
              <w:spacing w:after="0"/>
              <w:jc w:val="center"/>
              <w:rPr>
                <w:rFonts w:cs="Calibri"/>
                <w:color w:val="000000"/>
                <w:sz w:val="20"/>
                <w:szCs w:val="20"/>
              </w:rPr>
            </w:pPr>
            <w:r>
              <w:rPr>
                <w:rFonts w:cs="Calibri"/>
                <w:color w:val="000000"/>
                <w:sz w:val="20"/>
                <w:szCs w:val="20"/>
              </w:rPr>
              <w:t>Jun-13</w:t>
            </w:r>
          </w:p>
        </w:tc>
      </w:tr>
      <w:tr w:rsidR="0076629E" w:rsidRPr="00901C4D" w:rsidTr="00B6293A">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Default="0076629E" w:rsidP="00B6293A">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Default="0076629E" w:rsidP="0042285A">
            <w:pPr>
              <w:spacing w:after="0"/>
              <w:rPr>
                <w:sz w:val="20"/>
                <w:szCs w:val="20"/>
              </w:rPr>
            </w:pPr>
            <w:r>
              <w:rPr>
                <w:sz w:val="20"/>
                <w:szCs w:val="20"/>
              </w:rPr>
              <w:t xml:space="preserve">KanPay Counter: </w:t>
            </w:r>
            <w:r w:rsidRPr="0042285A">
              <w:rPr>
                <w:sz w:val="20"/>
                <w:szCs w:val="20"/>
              </w:rPr>
              <w:t xml:space="preserve">Scott Computer Technology Magnet </w:t>
            </w:r>
            <w:r>
              <w:rPr>
                <w:sz w:val="20"/>
                <w:szCs w:val="20"/>
              </w:rPr>
              <w:t>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Default="0076629E" w:rsidP="00B6293A">
            <w:pPr>
              <w:spacing w:after="0"/>
              <w:jc w:val="center"/>
              <w:rPr>
                <w:rFonts w:cs="Calibri"/>
                <w:color w:val="000000"/>
                <w:sz w:val="20"/>
                <w:szCs w:val="20"/>
              </w:rPr>
            </w:pPr>
            <w:r>
              <w:rPr>
                <w:rFonts w:cs="Calibri"/>
                <w:color w:val="000000"/>
                <w:sz w:val="20"/>
                <w:szCs w:val="20"/>
              </w:rPr>
              <w:t>Jun-13</w:t>
            </w:r>
          </w:p>
        </w:tc>
      </w:tr>
      <w:tr w:rsidR="0076629E" w:rsidRPr="00901C4D" w:rsidTr="00B6293A">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Default="0076629E" w:rsidP="00B6293A">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Default="0076629E" w:rsidP="00B6293A">
            <w:pPr>
              <w:spacing w:after="0"/>
              <w:rPr>
                <w:sz w:val="20"/>
                <w:szCs w:val="20"/>
              </w:rPr>
            </w:pPr>
            <w:r>
              <w:rPr>
                <w:sz w:val="20"/>
                <w:szCs w:val="20"/>
              </w:rPr>
              <w:t xml:space="preserve">KanPay Counter: </w:t>
            </w:r>
            <w:r w:rsidRPr="0072226B">
              <w:rPr>
                <w:sz w:val="20"/>
                <w:szCs w:val="20"/>
              </w:rPr>
              <w:t xml:space="preserve">Shaner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Default="0076629E" w:rsidP="00B6293A">
            <w:pPr>
              <w:spacing w:after="0"/>
              <w:jc w:val="center"/>
              <w:rPr>
                <w:rFonts w:cs="Calibri"/>
                <w:color w:val="000000"/>
                <w:sz w:val="20"/>
                <w:szCs w:val="20"/>
              </w:rPr>
            </w:pPr>
            <w:r>
              <w:rPr>
                <w:rFonts w:cs="Calibri"/>
                <w:color w:val="000000"/>
                <w:sz w:val="20"/>
                <w:szCs w:val="20"/>
              </w:rPr>
              <w:t>Jun-13</w:t>
            </w:r>
          </w:p>
        </w:tc>
      </w:tr>
      <w:tr w:rsidR="0076629E" w:rsidRPr="00901C4D" w:rsidTr="00B6293A">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Default="0076629E" w:rsidP="00B6293A">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Default="0076629E" w:rsidP="00B6293A">
            <w:pPr>
              <w:spacing w:after="0"/>
              <w:rPr>
                <w:sz w:val="20"/>
                <w:szCs w:val="20"/>
              </w:rPr>
            </w:pPr>
            <w:r>
              <w:rPr>
                <w:sz w:val="20"/>
                <w:szCs w:val="20"/>
              </w:rPr>
              <w:t xml:space="preserve">KanPay Counter: </w:t>
            </w:r>
            <w:r w:rsidRPr="0072226B">
              <w:rPr>
                <w:sz w:val="20"/>
                <w:szCs w:val="20"/>
              </w:rPr>
              <w:t xml:space="preserve">State Street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Default="0076629E" w:rsidP="00B6293A">
            <w:pPr>
              <w:spacing w:after="0"/>
              <w:jc w:val="center"/>
              <w:rPr>
                <w:rFonts w:cs="Calibri"/>
                <w:color w:val="000000"/>
                <w:sz w:val="20"/>
                <w:szCs w:val="20"/>
              </w:rPr>
            </w:pPr>
            <w:r>
              <w:rPr>
                <w:rFonts w:cs="Calibri"/>
                <w:color w:val="000000"/>
                <w:sz w:val="20"/>
                <w:szCs w:val="20"/>
              </w:rPr>
              <w:t>Jun-13</w:t>
            </w:r>
          </w:p>
        </w:tc>
      </w:tr>
      <w:tr w:rsidR="0076629E" w:rsidRPr="00901C4D" w:rsidTr="00B6293A">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Default="0076629E" w:rsidP="00B6293A">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Default="0076629E" w:rsidP="00B6293A">
            <w:pPr>
              <w:spacing w:after="0"/>
              <w:rPr>
                <w:sz w:val="20"/>
                <w:szCs w:val="20"/>
              </w:rPr>
            </w:pPr>
            <w:r>
              <w:rPr>
                <w:sz w:val="20"/>
                <w:szCs w:val="20"/>
              </w:rPr>
              <w:t xml:space="preserve">KanPay Counter: </w:t>
            </w:r>
            <w:r w:rsidRPr="0072226B">
              <w:rPr>
                <w:sz w:val="20"/>
                <w:szCs w:val="20"/>
              </w:rPr>
              <w:t xml:space="preserve">Stout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Default="0076629E" w:rsidP="00B6293A">
            <w:pPr>
              <w:spacing w:after="0"/>
              <w:jc w:val="center"/>
              <w:rPr>
                <w:rFonts w:cs="Calibri"/>
                <w:color w:val="000000"/>
                <w:sz w:val="20"/>
                <w:szCs w:val="20"/>
              </w:rPr>
            </w:pPr>
            <w:r>
              <w:rPr>
                <w:rFonts w:cs="Calibri"/>
                <w:color w:val="000000"/>
                <w:sz w:val="20"/>
                <w:szCs w:val="20"/>
              </w:rPr>
              <w:t>Jun-13</w:t>
            </w:r>
          </w:p>
        </w:tc>
      </w:tr>
      <w:tr w:rsidR="0076629E" w:rsidRPr="00901C4D" w:rsidTr="00B6293A">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Default="0076629E" w:rsidP="00B6293A">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Default="0076629E" w:rsidP="00B6293A">
            <w:pPr>
              <w:spacing w:after="0"/>
              <w:rPr>
                <w:sz w:val="20"/>
                <w:szCs w:val="20"/>
              </w:rPr>
            </w:pPr>
            <w:r>
              <w:rPr>
                <w:sz w:val="20"/>
                <w:szCs w:val="20"/>
              </w:rPr>
              <w:t xml:space="preserve">KanPay Counter: </w:t>
            </w:r>
            <w:r w:rsidRPr="0072226B">
              <w:rPr>
                <w:sz w:val="20"/>
                <w:szCs w:val="20"/>
              </w:rPr>
              <w:t>Whitson</w:t>
            </w:r>
            <w:r>
              <w:rPr>
                <w:sz w:val="20"/>
                <w:szCs w:val="20"/>
              </w:rPr>
              <w:t xml:space="preserve"> 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Default="0076629E" w:rsidP="00B6293A">
            <w:pPr>
              <w:spacing w:after="0"/>
              <w:jc w:val="center"/>
              <w:rPr>
                <w:rFonts w:cs="Calibri"/>
                <w:color w:val="000000"/>
                <w:sz w:val="20"/>
                <w:szCs w:val="20"/>
              </w:rPr>
            </w:pPr>
            <w:r>
              <w:rPr>
                <w:rFonts w:cs="Calibri"/>
                <w:color w:val="000000"/>
                <w:sz w:val="20"/>
                <w:szCs w:val="20"/>
              </w:rPr>
              <w:t>Jun-13</w:t>
            </w:r>
          </w:p>
        </w:tc>
      </w:tr>
      <w:tr w:rsidR="0076629E" w:rsidRPr="00901C4D"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Default="0076629E" w:rsidP="004A7E43">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Default="0076629E" w:rsidP="004A7E43">
            <w:pPr>
              <w:spacing w:after="0"/>
              <w:rPr>
                <w:sz w:val="20"/>
                <w:szCs w:val="20"/>
              </w:rPr>
            </w:pPr>
            <w:r>
              <w:rPr>
                <w:sz w:val="20"/>
                <w:szCs w:val="20"/>
              </w:rPr>
              <w:t xml:space="preserve">KanPay Counter: </w:t>
            </w:r>
            <w:r w:rsidRPr="0072226B">
              <w:rPr>
                <w:sz w:val="20"/>
                <w:szCs w:val="20"/>
              </w:rPr>
              <w:t xml:space="preserve">Williams Science and Fine Arts Magnet </w:t>
            </w:r>
            <w:r>
              <w:rPr>
                <w:sz w:val="20"/>
                <w:szCs w:val="20"/>
              </w:rPr>
              <w:t>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Default="0076629E" w:rsidP="004A7E43">
            <w:pPr>
              <w:spacing w:after="0"/>
              <w:jc w:val="center"/>
              <w:rPr>
                <w:rFonts w:cs="Calibri"/>
                <w:color w:val="000000"/>
                <w:sz w:val="20"/>
                <w:szCs w:val="20"/>
              </w:rPr>
            </w:pPr>
            <w:r>
              <w:rPr>
                <w:rFonts w:cs="Calibri"/>
                <w:color w:val="000000"/>
                <w:sz w:val="20"/>
                <w:szCs w:val="20"/>
              </w:rPr>
              <w:t>Jun-13</w:t>
            </w:r>
          </w:p>
        </w:tc>
      </w:tr>
      <w:tr w:rsidR="0076629E" w:rsidRPr="0076629E" w:rsidTr="0091611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Pr="0076629E" w:rsidRDefault="0076629E" w:rsidP="0091611E">
            <w:pPr>
              <w:spacing w:after="0" w:line="240" w:lineRule="auto"/>
              <w:jc w:val="center"/>
              <w:rPr>
                <w:rFonts w:cs="Calibri"/>
                <w:color w:val="000000"/>
                <w:sz w:val="20"/>
                <w:szCs w:val="20"/>
              </w:rPr>
            </w:pPr>
            <w:r w:rsidRPr="0076629E">
              <w:rPr>
                <w:rFonts w:cs="Calibri"/>
                <w:color w:val="000000"/>
                <w:sz w:val="20"/>
                <w:szCs w:val="20"/>
              </w:rPr>
              <w:t>CKCO</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Pr="0076629E" w:rsidRDefault="0076629E" w:rsidP="0091611E">
            <w:pPr>
              <w:spacing w:after="0"/>
              <w:rPr>
                <w:sz w:val="20"/>
                <w:szCs w:val="20"/>
              </w:rPr>
            </w:pPr>
            <w:r w:rsidRPr="0076629E">
              <w:rPr>
                <w:rFonts w:cs="Calibri"/>
                <w:color w:val="000000"/>
                <w:sz w:val="20"/>
                <w:szCs w:val="20"/>
              </w:rPr>
              <w:t xml:space="preserve">KanPay Counter: </w:t>
            </w:r>
            <w:r w:rsidRPr="0076629E">
              <w:rPr>
                <w:sz w:val="20"/>
                <w:szCs w:val="20"/>
              </w:rPr>
              <w:t>Cherokee County Health Department</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Pr="0076629E" w:rsidRDefault="0076629E" w:rsidP="0091611E">
            <w:pPr>
              <w:spacing w:after="0"/>
              <w:jc w:val="center"/>
              <w:rPr>
                <w:sz w:val="20"/>
                <w:szCs w:val="20"/>
              </w:rPr>
            </w:pPr>
            <w:r w:rsidRPr="0076629E">
              <w:rPr>
                <w:rFonts w:cs="Calibri"/>
                <w:color w:val="000000"/>
                <w:sz w:val="20"/>
                <w:szCs w:val="20"/>
              </w:rPr>
              <w:t>Jul-13</w:t>
            </w:r>
          </w:p>
        </w:tc>
      </w:tr>
      <w:tr w:rsidR="0076629E" w:rsidRPr="0076629E" w:rsidTr="0091611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Pr="0076629E" w:rsidRDefault="0076629E" w:rsidP="0091611E">
            <w:pPr>
              <w:spacing w:after="0" w:line="240" w:lineRule="auto"/>
              <w:jc w:val="center"/>
              <w:rPr>
                <w:rFonts w:cs="Calibri"/>
                <w:color w:val="000000"/>
                <w:sz w:val="20"/>
                <w:szCs w:val="20"/>
              </w:rPr>
            </w:pPr>
            <w:r w:rsidRPr="0076629E">
              <w:rPr>
                <w:rFonts w:cs="Calibri"/>
                <w:color w:val="000000"/>
                <w:sz w:val="20"/>
                <w:szCs w:val="20"/>
              </w:rPr>
              <w:t>SEKHD</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Pr="0076629E" w:rsidRDefault="0076629E" w:rsidP="0091611E">
            <w:pPr>
              <w:spacing w:after="0"/>
              <w:rPr>
                <w:sz w:val="20"/>
                <w:szCs w:val="20"/>
              </w:rPr>
            </w:pPr>
            <w:r w:rsidRPr="0076629E">
              <w:rPr>
                <w:rFonts w:cs="Calibri"/>
                <w:color w:val="000000"/>
                <w:sz w:val="20"/>
                <w:szCs w:val="20"/>
              </w:rPr>
              <w:t xml:space="preserve">KanPay Counter: </w:t>
            </w:r>
            <w:r w:rsidRPr="0076629E">
              <w:rPr>
                <w:sz w:val="20"/>
                <w:szCs w:val="20"/>
              </w:rPr>
              <w:t>SEK-Multi County Health Department</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Pr="0076629E" w:rsidRDefault="0076629E" w:rsidP="0091611E">
            <w:pPr>
              <w:spacing w:after="0"/>
              <w:jc w:val="center"/>
              <w:rPr>
                <w:sz w:val="20"/>
                <w:szCs w:val="20"/>
              </w:rPr>
            </w:pPr>
            <w:r w:rsidRPr="0076629E">
              <w:rPr>
                <w:rFonts w:cs="Calibri"/>
                <w:color w:val="000000"/>
                <w:sz w:val="20"/>
                <w:szCs w:val="20"/>
              </w:rPr>
              <w:t>Jul-13</w:t>
            </w:r>
          </w:p>
        </w:tc>
      </w:tr>
      <w:tr w:rsidR="0076629E" w:rsidRPr="0076629E" w:rsidTr="0091611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Pr="0076629E" w:rsidRDefault="0076629E" w:rsidP="0091611E">
            <w:pPr>
              <w:spacing w:after="0" w:line="240" w:lineRule="auto"/>
              <w:jc w:val="center"/>
              <w:rPr>
                <w:rFonts w:cs="Calibri"/>
                <w:color w:val="000000"/>
                <w:sz w:val="20"/>
                <w:szCs w:val="20"/>
              </w:rPr>
            </w:pPr>
            <w:r w:rsidRPr="0076629E">
              <w:rPr>
                <w:rFonts w:cs="Calibri"/>
                <w:color w:val="000000"/>
                <w:sz w:val="20"/>
                <w:szCs w:val="20"/>
              </w:rPr>
              <w:t>DCCO</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Pr="0076629E" w:rsidRDefault="0076629E" w:rsidP="0091611E">
            <w:pPr>
              <w:spacing w:after="0"/>
              <w:rPr>
                <w:sz w:val="20"/>
                <w:szCs w:val="20"/>
              </w:rPr>
            </w:pPr>
            <w:r w:rsidRPr="0076629E">
              <w:rPr>
                <w:rFonts w:cs="Calibri"/>
                <w:color w:val="000000"/>
                <w:sz w:val="20"/>
                <w:szCs w:val="20"/>
              </w:rPr>
              <w:t xml:space="preserve">KanPay Counter: </w:t>
            </w:r>
            <w:r w:rsidRPr="0076629E">
              <w:rPr>
                <w:sz w:val="20"/>
                <w:szCs w:val="20"/>
              </w:rPr>
              <w:t>Decatur County Health Department</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Pr="0076629E" w:rsidRDefault="0076629E" w:rsidP="0091611E">
            <w:pPr>
              <w:spacing w:after="0"/>
              <w:jc w:val="center"/>
              <w:rPr>
                <w:sz w:val="20"/>
                <w:szCs w:val="20"/>
              </w:rPr>
            </w:pPr>
            <w:r w:rsidRPr="0076629E">
              <w:rPr>
                <w:rFonts w:cs="Calibri"/>
                <w:color w:val="000000"/>
                <w:sz w:val="20"/>
                <w:szCs w:val="20"/>
              </w:rPr>
              <w:t>Jul-13</w:t>
            </w:r>
          </w:p>
        </w:tc>
      </w:tr>
      <w:tr w:rsidR="0076629E" w:rsidRPr="0076629E" w:rsidTr="0091611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Pr="0076629E" w:rsidRDefault="0076629E" w:rsidP="0091611E">
            <w:pPr>
              <w:spacing w:after="0" w:line="240" w:lineRule="auto"/>
              <w:jc w:val="center"/>
              <w:rPr>
                <w:rFonts w:cs="Calibri"/>
                <w:color w:val="000000"/>
                <w:sz w:val="20"/>
                <w:szCs w:val="20"/>
              </w:rPr>
            </w:pPr>
            <w:r w:rsidRPr="0076629E">
              <w:rPr>
                <w:rFonts w:cs="Calibri"/>
                <w:color w:val="000000"/>
                <w:sz w:val="20"/>
                <w:szCs w:val="20"/>
              </w:rPr>
              <w:t>RWCO</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Pr="0076629E" w:rsidRDefault="0076629E" w:rsidP="0091611E">
            <w:pPr>
              <w:spacing w:after="0"/>
              <w:rPr>
                <w:rFonts w:cs="Calibri"/>
                <w:color w:val="000000"/>
                <w:sz w:val="20"/>
                <w:szCs w:val="20"/>
              </w:rPr>
            </w:pPr>
            <w:r w:rsidRPr="0076629E">
              <w:rPr>
                <w:rFonts w:cs="Calibri"/>
                <w:color w:val="000000"/>
                <w:sz w:val="20"/>
                <w:szCs w:val="20"/>
              </w:rPr>
              <w:t xml:space="preserve">KanPay Counter: Rawlins County Health Department </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Pr="0076629E" w:rsidRDefault="0076629E" w:rsidP="0091611E">
            <w:pPr>
              <w:spacing w:after="0"/>
              <w:jc w:val="center"/>
              <w:rPr>
                <w:rFonts w:cs="Calibri"/>
                <w:color w:val="000000"/>
                <w:sz w:val="20"/>
                <w:szCs w:val="20"/>
              </w:rPr>
            </w:pPr>
            <w:r w:rsidRPr="0076629E">
              <w:rPr>
                <w:rFonts w:cs="Calibri"/>
                <w:color w:val="000000"/>
                <w:sz w:val="20"/>
                <w:szCs w:val="20"/>
              </w:rPr>
              <w:t>Jul-13</w:t>
            </w:r>
          </w:p>
        </w:tc>
      </w:tr>
      <w:tr w:rsidR="0076629E" w:rsidRPr="0076629E" w:rsidTr="0076629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Pr="0076629E" w:rsidRDefault="0076629E" w:rsidP="00DF68D3">
            <w:pPr>
              <w:spacing w:after="0" w:line="240" w:lineRule="auto"/>
              <w:jc w:val="center"/>
              <w:rPr>
                <w:rFonts w:cs="Calibri"/>
                <w:color w:val="000000"/>
                <w:sz w:val="20"/>
                <w:szCs w:val="20"/>
              </w:rPr>
            </w:pPr>
            <w:r w:rsidRPr="0076629E">
              <w:rPr>
                <w:rFonts w:cs="Calibri"/>
                <w:color w:val="000000"/>
                <w:sz w:val="20"/>
                <w:szCs w:val="20"/>
              </w:rPr>
              <w:t>SUCO</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Pr="0076629E" w:rsidRDefault="0076629E" w:rsidP="00DF68D3">
            <w:pPr>
              <w:spacing w:after="0" w:line="240" w:lineRule="auto"/>
              <w:rPr>
                <w:sz w:val="20"/>
                <w:szCs w:val="20"/>
              </w:rPr>
            </w:pPr>
            <w:r w:rsidRPr="0076629E">
              <w:rPr>
                <w:sz w:val="20"/>
                <w:szCs w:val="20"/>
              </w:rPr>
              <w:t>KanForm: Property Tax Payments</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Pr="0076629E" w:rsidRDefault="0076629E" w:rsidP="0076629E">
            <w:pPr>
              <w:spacing w:after="0" w:line="240" w:lineRule="auto"/>
              <w:jc w:val="center"/>
              <w:rPr>
                <w:rFonts w:cs="Calibri"/>
                <w:color w:val="000000"/>
                <w:sz w:val="20"/>
                <w:szCs w:val="20"/>
              </w:rPr>
            </w:pPr>
            <w:r w:rsidRPr="0076629E">
              <w:rPr>
                <w:rFonts w:cs="Calibri"/>
                <w:color w:val="000000"/>
                <w:sz w:val="20"/>
                <w:szCs w:val="20"/>
              </w:rPr>
              <w:t>Jul-13</w:t>
            </w:r>
          </w:p>
        </w:tc>
      </w:tr>
      <w:tr w:rsidR="0076629E" w:rsidRPr="0076629E" w:rsidTr="0076629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Pr="0076629E" w:rsidRDefault="0076629E" w:rsidP="00DF68D3">
            <w:pPr>
              <w:spacing w:after="0" w:line="240" w:lineRule="auto"/>
              <w:jc w:val="center"/>
              <w:rPr>
                <w:rFonts w:cs="Calibri"/>
                <w:color w:val="000000"/>
                <w:sz w:val="20"/>
                <w:szCs w:val="20"/>
              </w:rPr>
            </w:pPr>
            <w:r w:rsidRPr="0076629E">
              <w:rPr>
                <w:rFonts w:cs="Calibri"/>
                <w:color w:val="000000"/>
                <w:sz w:val="20"/>
                <w:szCs w:val="20"/>
              </w:rPr>
              <w:t>JFCO</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Pr="0076629E" w:rsidRDefault="0076629E" w:rsidP="00DF68D3">
            <w:pPr>
              <w:spacing w:after="0" w:line="240" w:lineRule="auto"/>
              <w:rPr>
                <w:sz w:val="20"/>
                <w:szCs w:val="20"/>
              </w:rPr>
            </w:pPr>
            <w:r w:rsidRPr="0076629E">
              <w:rPr>
                <w:sz w:val="20"/>
                <w:szCs w:val="20"/>
              </w:rPr>
              <w:t>KanForm: Property Tax Payments</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Pr="0076629E" w:rsidRDefault="0076629E" w:rsidP="0076629E">
            <w:pPr>
              <w:spacing w:after="0" w:line="240" w:lineRule="auto"/>
              <w:jc w:val="center"/>
              <w:rPr>
                <w:rFonts w:cs="Calibri"/>
                <w:color w:val="000000"/>
                <w:sz w:val="20"/>
                <w:szCs w:val="20"/>
              </w:rPr>
            </w:pPr>
            <w:r w:rsidRPr="0076629E">
              <w:rPr>
                <w:rFonts w:cs="Calibri"/>
                <w:color w:val="000000"/>
                <w:sz w:val="20"/>
                <w:szCs w:val="20"/>
              </w:rPr>
              <w:t>Jul-13</w:t>
            </w:r>
          </w:p>
        </w:tc>
      </w:tr>
      <w:tr w:rsidR="0076629E" w:rsidRPr="00901C4D" w:rsidTr="0076629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Pr="0076629E" w:rsidRDefault="0076629E" w:rsidP="00DF68D3">
            <w:pPr>
              <w:spacing w:after="0" w:line="240" w:lineRule="auto"/>
              <w:jc w:val="center"/>
              <w:rPr>
                <w:rFonts w:cs="Calibri"/>
                <w:color w:val="000000"/>
                <w:sz w:val="20"/>
                <w:szCs w:val="20"/>
              </w:rPr>
            </w:pPr>
            <w:r w:rsidRPr="0076629E">
              <w:rPr>
                <w:rFonts w:cs="Calibri"/>
                <w:color w:val="000000"/>
                <w:sz w:val="20"/>
                <w:szCs w:val="20"/>
              </w:rPr>
              <w:t xml:space="preserve">CON </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Pr="0076629E" w:rsidRDefault="0076629E" w:rsidP="00DF68D3">
            <w:pPr>
              <w:spacing w:after="0" w:line="240" w:lineRule="auto"/>
              <w:rPr>
                <w:sz w:val="20"/>
                <w:szCs w:val="20"/>
              </w:rPr>
            </w:pPr>
            <w:r w:rsidRPr="0076629E">
              <w:rPr>
                <w:sz w:val="20"/>
                <w:szCs w:val="20"/>
              </w:rPr>
              <w:t>KanForm: City of Nortonville Online Form</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Pr="0076629E" w:rsidRDefault="0076629E" w:rsidP="00DF68D3">
            <w:pPr>
              <w:spacing w:after="0" w:line="240" w:lineRule="auto"/>
              <w:jc w:val="center"/>
              <w:rPr>
                <w:rFonts w:cs="Calibri"/>
                <w:color w:val="000000"/>
                <w:sz w:val="20"/>
                <w:szCs w:val="20"/>
              </w:rPr>
            </w:pPr>
            <w:r w:rsidRPr="0076629E">
              <w:rPr>
                <w:rFonts w:cs="Calibri"/>
                <w:color w:val="000000"/>
                <w:sz w:val="20"/>
                <w:szCs w:val="20"/>
              </w:rPr>
              <w:t>Jul-13</w:t>
            </w:r>
          </w:p>
        </w:tc>
      </w:tr>
    </w:tbl>
    <w:p w:rsidR="0042285A" w:rsidRPr="00CF3656" w:rsidRDefault="0042285A" w:rsidP="00CF3656">
      <w:pPr>
        <w:pStyle w:val="NoSpacing"/>
      </w:pPr>
      <w:bookmarkStart w:id="1" w:name="_Toc157404384"/>
    </w:p>
    <w:p w:rsidR="00F51399" w:rsidRPr="004005D6" w:rsidRDefault="00F51399" w:rsidP="00916112">
      <w:pPr>
        <w:rPr>
          <w:rFonts w:ascii="Cambria" w:hAnsi="Cambria"/>
          <w:b/>
          <w:color w:val="5283BE"/>
          <w:sz w:val="32"/>
          <w:szCs w:val="32"/>
        </w:rPr>
      </w:pPr>
      <w:r w:rsidRPr="004005D6">
        <w:rPr>
          <w:rFonts w:ascii="Cambria" w:hAnsi="Cambria"/>
          <w:b/>
          <w:color w:val="5283BE"/>
          <w:sz w:val="32"/>
          <w:szCs w:val="32"/>
        </w:rPr>
        <w:t>Support Statistics</w:t>
      </w:r>
    </w:p>
    <w:p w:rsidR="00F51399" w:rsidRDefault="00747496" w:rsidP="00110A59">
      <w:pPr>
        <w:spacing w:after="0" w:line="240" w:lineRule="auto"/>
        <w:rPr>
          <w:rFonts w:cs="Calibri"/>
          <w:sz w:val="24"/>
        </w:rPr>
      </w:pPr>
      <w:r>
        <w:rPr>
          <w:rFonts w:cs="Calibri"/>
          <w:sz w:val="24"/>
        </w:rPr>
        <w:t>S</w:t>
      </w:r>
      <w:r w:rsidR="00F51399" w:rsidRPr="00273DD8">
        <w:rPr>
          <w:rFonts w:cs="Calibri"/>
          <w:sz w:val="24"/>
        </w:rPr>
        <w:t>ummar</w:t>
      </w:r>
      <w:r>
        <w:rPr>
          <w:rFonts w:cs="Calibri"/>
          <w:sz w:val="24"/>
        </w:rPr>
        <w:t>y of</w:t>
      </w:r>
      <w:r w:rsidR="00F51399" w:rsidRPr="00273DD8">
        <w:rPr>
          <w:rFonts w:cs="Calibri"/>
          <w:sz w:val="24"/>
        </w:rPr>
        <w:t xml:space="preserve"> the number of Live Chats, E-mails and Cases Reported</w:t>
      </w:r>
      <w:r w:rsidR="009F6B36">
        <w:rPr>
          <w:rFonts w:cs="Calibri"/>
          <w:sz w:val="24"/>
        </w:rPr>
        <w:t xml:space="preserve"> from </w:t>
      </w:r>
      <w:r w:rsidR="00707D6B">
        <w:rPr>
          <w:rFonts w:cs="Calibri"/>
          <w:sz w:val="24"/>
        </w:rPr>
        <w:t>April 1 – April 30.</w:t>
      </w:r>
    </w:p>
    <w:p w:rsidR="001855EC" w:rsidRDefault="001855EC" w:rsidP="00110A59">
      <w:pPr>
        <w:spacing w:after="0" w:line="240" w:lineRule="auto"/>
        <w:rPr>
          <w:rFonts w:cs="Calibri"/>
          <w:sz w:val="24"/>
          <w:highlight w:val="yellow"/>
        </w:rPr>
      </w:pPr>
    </w:p>
    <w:tbl>
      <w:tblPr>
        <w:tblW w:w="5865" w:type="dxa"/>
        <w:tblInd w:w="93"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0A0" w:firstRow="1" w:lastRow="0" w:firstColumn="1" w:lastColumn="0" w:noHBand="0" w:noVBand="0"/>
      </w:tblPr>
      <w:tblGrid>
        <w:gridCol w:w="1185"/>
        <w:gridCol w:w="1440"/>
        <w:gridCol w:w="1530"/>
        <w:gridCol w:w="1710"/>
      </w:tblGrid>
      <w:tr w:rsidR="00F51399" w:rsidRPr="00901C4D" w:rsidTr="0035665A">
        <w:trPr>
          <w:trHeight w:val="620"/>
        </w:trPr>
        <w:tc>
          <w:tcPr>
            <w:tcW w:w="1185" w:type="dxa"/>
            <w:vAlign w:val="bottom"/>
          </w:tcPr>
          <w:p w:rsidR="00F51399" w:rsidRPr="00901C4D" w:rsidRDefault="00F51399" w:rsidP="007A595F">
            <w:pPr>
              <w:spacing w:after="0" w:line="240" w:lineRule="auto"/>
              <w:jc w:val="center"/>
              <w:rPr>
                <w:rFonts w:cs="Calibri"/>
                <w:b/>
                <w:bCs/>
                <w:color w:val="000000"/>
                <w:sz w:val="20"/>
                <w:szCs w:val="20"/>
              </w:rPr>
            </w:pPr>
            <w:r w:rsidRPr="00901C4D">
              <w:rPr>
                <w:rFonts w:cs="Calibri"/>
                <w:b/>
                <w:bCs/>
                <w:color w:val="000000"/>
                <w:sz w:val="20"/>
                <w:szCs w:val="20"/>
              </w:rPr>
              <w:t>Month</w:t>
            </w:r>
          </w:p>
        </w:tc>
        <w:tc>
          <w:tcPr>
            <w:tcW w:w="1440" w:type="dxa"/>
            <w:vAlign w:val="bottom"/>
          </w:tcPr>
          <w:p w:rsidR="00F51399" w:rsidRPr="00901C4D" w:rsidRDefault="00F51399" w:rsidP="007A595F">
            <w:pPr>
              <w:spacing w:after="0" w:line="240" w:lineRule="auto"/>
              <w:jc w:val="center"/>
              <w:rPr>
                <w:rFonts w:cs="Calibri"/>
                <w:b/>
                <w:bCs/>
                <w:color w:val="000000"/>
                <w:sz w:val="20"/>
                <w:szCs w:val="20"/>
              </w:rPr>
            </w:pPr>
            <w:r w:rsidRPr="00901C4D">
              <w:rPr>
                <w:rFonts w:cs="Calibri"/>
                <w:b/>
                <w:bCs/>
                <w:color w:val="000000"/>
                <w:sz w:val="20"/>
                <w:szCs w:val="20"/>
              </w:rPr>
              <w:t>Live Chats</w:t>
            </w:r>
          </w:p>
        </w:tc>
        <w:tc>
          <w:tcPr>
            <w:tcW w:w="1530" w:type="dxa"/>
            <w:vAlign w:val="bottom"/>
          </w:tcPr>
          <w:p w:rsidR="00F51399" w:rsidRPr="00901C4D" w:rsidRDefault="00F51399" w:rsidP="007A595F">
            <w:pPr>
              <w:spacing w:after="0" w:line="240" w:lineRule="auto"/>
              <w:jc w:val="center"/>
              <w:rPr>
                <w:rFonts w:cs="Calibri"/>
                <w:b/>
                <w:bCs/>
                <w:color w:val="000000"/>
                <w:sz w:val="20"/>
                <w:szCs w:val="20"/>
              </w:rPr>
            </w:pPr>
            <w:r w:rsidRPr="00901C4D">
              <w:rPr>
                <w:rFonts w:cs="Calibri"/>
                <w:b/>
                <w:bCs/>
                <w:color w:val="000000"/>
                <w:sz w:val="20"/>
                <w:szCs w:val="20"/>
              </w:rPr>
              <w:t>E-mails</w:t>
            </w:r>
          </w:p>
        </w:tc>
        <w:tc>
          <w:tcPr>
            <w:tcW w:w="1710" w:type="dxa"/>
            <w:vAlign w:val="bottom"/>
          </w:tcPr>
          <w:p w:rsidR="00F51399" w:rsidRPr="00901C4D" w:rsidRDefault="00F51399" w:rsidP="007A595F">
            <w:pPr>
              <w:spacing w:after="0" w:line="240" w:lineRule="auto"/>
              <w:jc w:val="center"/>
              <w:rPr>
                <w:rFonts w:cs="Calibri"/>
                <w:b/>
                <w:bCs/>
                <w:color w:val="000000"/>
                <w:sz w:val="20"/>
                <w:szCs w:val="20"/>
              </w:rPr>
            </w:pPr>
            <w:r w:rsidRPr="00901C4D">
              <w:rPr>
                <w:rFonts w:cs="Calibri"/>
                <w:b/>
                <w:bCs/>
                <w:color w:val="000000"/>
                <w:sz w:val="20"/>
                <w:szCs w:val="20"/>
              </w:rPr>
              <w:t>Cases Reported</w:t>
            </w:r>
          </w:p>
        </w:tc>
      </w:tr>
      <w:tr w:rsidR="00F51399" w:rsidRPr="00901C4D" w:rsidTr="0035665A">
        <w:trPr>
          <w:trHeight w:val="262"/>
        </w:trPr>
        <w:tc>
          <w:tcPr>
            <w:tcW w:w="1185" w:type="dxa"/>
            <w:noWrap/>
            <w:vAlign w:val="center"/>
          </w:tcPr>
          <w:p w:rsidR="00F51399" w:rsidRPr="00901C4D" w:rsidRDefault="000F25DA" w:rsidP="007A595F">
            <w:pPr>
              <w:spacing w:after="0" w:line="240" w:lineRule="auto"/>
              <w:jc w:val="center"/>
              <w:rPr>
                <w:rFonts w:cs="Calibri"/>
                <w:color w:val="000000"/>
                <w:sz w:val="20"/>
                <w:szCs w:val="20"/>
              </w:rPr>
            </w:pPr>
            <w:r>
              <w:rPr>
                <w:rFonts w:cs="Calibri"/>
                <w:color w:val="000000"/>
                <w:sz w:val="20"/>
                <w:szCs w:val="20"/>
              </w:rPr>
              <w:t>Jan-13</w:t>
            </w:r>
          </w:p>
        </w:tc>
        <w:tc>
          <w:tcPr>
            <w:tcW w:w="1440" w:type="dxa"/>
            <w:noWrap/>
            <w:vAlign w:val="center"/>
          </w:tcPr>
          <w:p w:rsidR="00F51399" w:rsidRPr="00901C4D" w:rsidRDefault="008C2972" w:rsidP="007A595F">
            <w:pPr>
              <w:spacing w:after="0" w:line="240" w:lineRule="auto"/>
              <w:jc w:val="center"/>
              <w:rPr>
                <w:rFonts w:cs="Calibri"/>
                <w:color w:val="000000"/>
                <w:sz w:val="20"/>
                <w:szCs w:val="20"/>
              </w:rPr>
            </w:pPr>
            <w:r>
              <w:rPr>
                <w:rFonts w:cs="Calibri"/>
                <w:color w:val="000000"/>
                <w:sz w:val="20"/>
                <w:szCs w:val="20"/>
              </w:rPr>
              <w:t>79</w:t>
            </w:r>
          </w:p>
        </w:tc>
        <w:tc>
          <w:tcPr>
            <w:tcW w:w="1530" w:type="dxa"/>
            <w:noWrap/>
            <w:vAlign w:val="center"/>
          </w:tcPr>
          <w:p w:rsidR="00F51399" w:rsidRPr="00901C4D" w:rsidRDefault="00EF4E42" w:rsidP="007A595F">
            <w:pPr>
              <w:spacing w:after="0" w:line="240" w:lineRule="auto"/>
              <w:jc w:val="center"/>
              <w:rPr>
                <w:rFonts w:cs="Calibri"/>
                <w:color w:val="000000"/>
                <w:sz w:val="20"/>
                <w:szCs w:val="20"/>
              </w:rPr>
            </w:pPr>
            <w:r>
              <w:rPr>
                <w:rFonts w:cs="Calibri"/>
                <w:color w:val="000000"/>
                <w:sz w:val="20"/>
                <w:szCs w:val="20"/>
              </w:rPr>
              <w:t>787</w:t>
            </w:r>
          </w:p>
        </w:tc>
        <w:tc>
          <w:tcPr>
            <w:tcW w:w="1710" w:type="dxa"/>
            <w:noWrap/>
            <w:vAlign w:val="center"/>
          </w:tcPr>
          <w:p w:rsidR="00F51399" w:rsidRPr="00901C4D" w:rsidRDefault="00EF4E42" w:rsidP="007A595F">
            <w:pPr>
              <w:spacing w:after="0" w:line="240" w:lineRule="auto"/>
              <w:jc w:val="center"/>
              <w:rPr>
                <w:rFonts w:cs="Calibri"/>
                <w:color w:val="000000"/>
                <w:sz w:val="20"/>
                <w:szCs w:val="20"/>
              </w:rPr>
            </w:pPr>
            <w:r>
              <w:rPr>
                <w:rFonts w:cs="Calibri"/>
                <w:color w:val="000000"/>
                <w:sz w:val="20"/>
                <w:szCs w:val="20"/>
              </w:rPr>
              <w:t>175</w:t>
            </w:r>
          </w:p>
        </w:tc>
      </w:tr>
      <w:tr w:rsidR="004A7E43" w:rsidRPr="00901C4D" w:rsidTr="008A01AF">
        <w:trPr>
          <w:trHeight w:val="262"/>
        </w:trPr>
        <w:tc>
          <w:tcPr>
            <w:tcW w:w="1185" w:type="dxa"/>
            <w:tcBorders>
              <w:bottom w:val="single" w:sz="4" w:space="0" w:color="C6D9F1"/>
            </w:tcBorders>
            <w:noWrap/>
            <w:vAlign w:val="center"/>
          </w:tcPr>
          <w:p w:rsidR="004A7E43" w:rsidRDefault="004A7E43" w:rsidP="007A595F">
            <w:pPr>
              <w:spacing w:after="0" w:line="240" w:lineRule="auto"/>
              <w:jc w:val="center"/>
              <w:rPr>
                <w:rFonts w:cs="Calibri"/>
                <w:color w:val="000000"/>
                <w:sz w:val="20"/>
                <w:szCs w:val="20"/>
              </w:rPr>
            </w:pPr>
            <w:r>
              <w:rPr>
                <w:rFonts w:cs="Calibri"/>
                <w:color w:val="000000"/>
                <w:sz w:val="20"/>
                <w:szCs w:val="20"/>
              </w:rPr>
              <w:t>Feb-13</w:t>
            </w:r>
          </w:p>
        </w:tc>
        <w:tc>
          <w:tcPr>
            <w:tcW w:w="1440" w:type="dxa"/>
            <w:tcBorders>
              <w:bottom w:val="single" w:sz="4" w:space="0" w:color="C6D9F1"/>
            </w:tcBorders>
            <w:noWrap/>
            <w:vAlign w:val="center"/>
          </w:tcPr>
          <w:p w:rsidR="004A7E43" w:rsidRDefault="004A7E43" w:rsidP="007A595F">
            <w:pPr>
              <w:spacing w:after="0" w:line="240" w:lineRule="auto"/>
              <w:jc w:val="center"/>
              <w:rPr>
                <w:rFonts w:cs="Calibri"/>
                <w:color w:val="000000"/>
                <w:sz w:val="20"/>
                <w:szCs w:val="20"/>
              </w:rPr>
            </w:pPr>
            <w:r>
              <w:rPr>
                <w:rFonts w:cs="Calibri"/>
                <w:color w:val="000000"/>
                <w:sz w:val="20"/>
                <w:szCs w:val="20"/>
              </w:rPr>
              <w:t>75</w:t>
            </w:r>
          </w:p>
        </w:tc>
        <w:tc>
          <w:tcPr>
            <w:tcW w:w="1530" w:type="dxa"/>
            <w:noWrap/>
            <w:vAlign w:val="center"/>
          </w:tcPr>
          <w:p w:rsidR="004A7E43" w:rsidRDefault="00D45699" w:rsidP="007A595F">
            <w:pPr>
              <w:spacing w:after="0" w:line="240" w:lineRule="auto"/>
              <w:jc w:val="center"/>
              <w:rPr>
                <w:rFonts w:cs="Calibri"/>
                <w:color w:val="000000"/>
                <w:sz w:val="20"/>
                <w:szCs w:val="20"/>
              </w:rPr>
            </w:pPr>
            <w:r>
              <w:rPr>
                <w:rFonts w:cs="Calibri"/>
                <w:color w:val="000000"/>
                <w:sz w:val="20"/>
                <w:szCs w:val="20"/>
              </w:rPr>
              <w:t>1,348</w:t>
            </w:r>
          </w:p>
        </w:tc>
        <w:tc>
          <w:tcPr>
            <w:tcW w:w="1710" w:type="dxa"/>
            <w:noWrap/>
            <w:vAlign w:val="center"/>
          </w:tcPr>
          <w:p w:rsidR="004A7E43" w:rsidRDefault="004A7E43" w:rsidP="007A595F">
            <w:pPr>
              <w:spacing w:after="0" w:line="240" w:lineRule="auto"/>
              <w:jc w:val="center"/>
              <w:rPr>
                <w:rFonts w:cs="Calibri"/>
                <w:color w:val="000000"/>
                <w:sz w:val="20"/>
                <w:szCs w:val="20"/>
              </w:rPr>
            </w:pPr>
            <w:r>
              <w:rPr>
                <w:rFonts w:cs="Calibri"/>
                <w:color w:val="000000"/>
                <w:sz w:val="20"/>
                <w:szCs w:val="20"/>
              </w:rPr>
              <w:t>259</w:t>
            </w:r>
          </w:p>
        </w:tc>
      </w:tr>
      <w:tr w:rsidR="00003832" w:rsidRPr="00901C4D" w:rsidTr="008A01AF">
        <w:trPr>
          <w:trHeight w:val="262"/>
        </w:trPr>
        <w:tc>
          <w:tcPr>
            <w:tcW w:w="1185" w:type="dxa"/>
            <w:shd w:val="clear" w:color="auto" w:fill="auto"/>
            <w:noWrap/>
            <w:vAlign w:val="center"/>
          </w:tcPr>
          <w:p w:rsidR="00003832" w:rsidRPr="008A01AF" w:rsidRDefault="00003832" w:rsidP="007A595F">
            <w:pPr>
              <w:spacing w:after="0" w:line="240" w:lineRule="auto"/>
              <w:jc w:val="center"/>
              <w:rPr>
                <w:rFonts w:cs="Calibri"/>
                <w:color w:val="000000"/>
                <w:sz w:val="20"/>
                <w:szCs w:val="20"/>
              </w:rPr>
            </w:pPr>
            <w:r w:rsidRPr="008A01AF">
              <w:rPr>
                <w:rFonts w:cs="Calibri"/>
                <w:color w:val="000000"/>
                <w:sz w:val="20"/>
                <w:szCs w:val="20"/>
              </w:rPr>
              <w:t>Mar-13</w:t>
            </w:r>
          </w:p>
        </w:tc>
        <w:tc>
          <w:tcPr>
            <w:tcW w:w="1440" w:type="dxa"/>
            <w:shd w:val="clear" w:color="auto" w:fill="auto"/>
            <w:noWrap/>
            <w:vAlign w:val="center"/>
          </w:tcPr>
          <w:p w:rsidR="00003832" w:rsidRPr="008A01AF" w:rsidRDefault="008A01AF" w:rsidP="007A595F">
            <w:pPr>
              <w:spacing w:after="0" w:line="240" w:lineRule="auto"/>
              <w:jc w:val="center"/>
              <w:rPr>
                <w:rFonts w:cs="Calibri"/>
                <w:color w:val="000000"/>
                <w:sz w:val="20"/>
                <w:szCs w:val="20"/>
              </w:rPr>
            </w:pPr>
            <w:r w:rsidRPr="008A01AF">
              <w:rPr>
                <w:rFonts w:cs="Calibri"/>
                <w:color w:val="000000"/>
                <w:sz w:val="20"/>
                <w:szCs w:val="20"/>
              </w:rPr>
              <w:t>159</w:t>
            </w:r>
          </w:p>
        </w:tc>
        <w:tc>
          <w:tcPr>
            <w:tcW w:w="1530" w:type="dxa"/>
            <w:noWrap/>
            <w:vAlign w:val="center"/>
          </w:tcPr>
          <w:p w:rsidR="00003832" w:rsidRPr="008A01AF" w:rsidRDefault="005919A9" w:rsidP="007A595F">
            <w:pPr>
              <w:spacing w:after="0" w:line="240" w:lineRule="auto"/>
              <w:jc w:val="center"/>
              <w:rPr>
                <w:rFonts w:cs="Calibri"/>
                <w:color w:val="000000"/>
                <w:sz w:val="20"/>
                <w:szCs w:val="20"/>
              </w:rPr>
            </w:pPr>
            <w:r w:rsidRPr="008A01AF">
              <w:rPr>
                <w:rFonts w:cs="Calibri"/>
                <w:color w:val="000000"/>
                <w:sz w:val="20"/>
                <w:szCs w:val="20"/>
              </w:rPr>
              <w:t>1,038</w:t>
            </w:r>
          </w:p>
        </w:tc>
        <w:tc>
          <w:tcPr>
            <w:tcW w:w="1710" w:type="dxa"/>
            <w:noWrap/>
            <w:vAlign w:val="center"/>
          </w:tcPr>
          <w:p w:rsidR="00003832" w:rsidRDefault="00003832" w:rsidP="007A595F">
            <w:pPr>
              <w:spacing w:after="0" w:line="240" w:lineRule="auto"/>
              <w:jc w:val="center"/>
              <w:rPr>
                <w:rFonts w:cs="Calibri"/>
                <w:color w:val="000000"/>
                <w:sz w:val="20"/>
                <w:szCs w:val="20"/>
              </w:rPr>
            </w:pPr>
            <w:r>
              <w:rPr>
                <w:rFonts w:cs="Calibri"/>
                <w:color w:val="000000"/>
                <w:sz w:val="20"/>
                <w:szCs w:val="20"/>
              </w:rPr>
              <w:t>149</w:t>
            </w:r>
          </w:p>
        </w:tc>
      </w:tr>
      <w:tr w:rsidR="00E853F9" w:rsidRPr="00901C4D" w:rsidTr="008A01AF">
        <w:trPr>
          <w:trHeight w:val="262"/>
        </w:trPr>
        <w:tc>
          <w:tcPr>
            <w:tcW w:w="1185" w:type="dxa"/>
            <w:shd w:val="clear" w:color="auto" w:fill="auto"/>
            <w:noWrap/>
            <w:vAlign w:val="center"/>
          </w:tcPr>
          <w:p w:rsidR="00E853F9" w:rsidRPr="008A01AF" w:rsidRDefault="00E853F9" w:rsidP="007A595F">
            <w:pPr>
              <w:spacing w:after="0" w:line="240" w:lineRule="auto"/>
              <w:jc w:val="center"/>
              <w:rPr>
                <w:rFonts w:cs="Calibri"/>
                <w:color w:val="000000"/>
                <w:sz w:val="20"/>
                <w:szCs w:val="20"/>
              </w:rPr>
            </w:pPr>
            <w:r>
              <w:rPr>
                <w:rFonts w:cs="Calibri"/>
                <w:color w:val="000000"/>
                <w:sz w:val="20"/>
                <w:szCs w:val="20"/>
              </w:rPr>
              <w:t>Apr-13</w:t>
            </w:r>
          </w:p>
        </w:tc>
        <w:tc>
          <w:tcPr>
            <w:tcW w:w="1440" w:type="dxa"/>
            <w:shd w:val="clear" w:color="auto" w:fill="auto"/>
            <w:noWrap/>
            <w:vAlign w:val="center"/>
          </w:tcPr>
          <w:p w:rsidR="00E853F9" w:rsidRPr="008A01AF" w:rsidRDefault="00707D6B" w:rsidP="007A595F">
            <w:pPr>
              <w:spacing w:after="0" w:line="240" w:lineRule="auto"/>
              <w:jc w:val="center"/>
              <w:rPr>
                <w:rFonts w:cs="Calibri"/>
                <w:color w:val="000000"/>
                <w:sz w:val="20"/>
                <w:szCs w:val="20"/>
              </w:rPr>
            </w:pPr>
            <w:r>
              <w:rPr>
                <w:rFonts w:cs="Calibri"/>
                <w:color w:val="000000"/>
                <w:sz w:val="20"/>
                <w:szCs w:val="20"/>
              </w:rPr>
              <w:t>595</w:t>
            </w:r>
          </w:p>
        </w:tc>
        <w:tc>
          <w:tcPr>
            <w:tcW w:w="1530" w:type="dxa"/>
            <w:noWrap/>
            <w:vAlign w:val="center"/>
          </w:tcPr>
          <w:p w:rsidR="00E853F9" w:rsidRPr="008A01AF" w:rsidRDefault="00F201F4" w:rsidP="007A595F">
            <w:pPr>
              <w:spacing w:after="0" w:line="240" w:lineRule="auto"/>
              <w:jc w:val="center"/>
              <w:rPr>
                <w:rFonts w:cs="Calibri"/>
                <w:color w:val="000000"/>
                <w:sz w:val="20"/>
                <w:szCs w:val="20"/>
              </w:rPr>
            </w:pPr>
            <w:r>
              <w:rPr>
                <w:rFonts w:cs="Calibri"/>
                <w:color w:val="000000"/>
                <w:sz w:val="20"/>
                <w:szCs w:val="20"/>
              </w:rPr>
              <w:t>1,119</w:t>
            </w:r>
          </w:p>
        </w:tc>
        <w:tc>
          <w:tcPr>
            <w:tcW w:w="1710" w:type="dxa"/>
            <w:noWrap/>
            <w:vAlign w:val="center"/>
          </w:tcPr>
          <w:p w:rsidR="00E853F9" w:rsidRDefault="00F201F4" w:rsidP="007A595F">
            <w:pPr>
              <w:spacing w:after="0" w:line="240" w:lineRule="auto"/>
              <w:jc w:val="center"/>
              <w:rPr>
                <w:rFonts w:cs="Calibri"/>
                <w:color w:val="000000"/>
                <w:sz w:val="20"/>
                <w:szCs w:val="20"/>
              </w:rPr>
            </w:pPr>
            <w:r>
              <w:rPr>
                <w:rFonts w:cs="Calibri"/>
                <w:color w:val="000000"/>
                <w:sz w:val="20"/>
                <w:szCs w:val="20"/>
              </w:rPr>
              <w:t>213</w:t>
            </w:r>
          </w:p>
        </w:tc>
      </w:tr>
      <w:bookmarkEnd w:id="1"/>
    </w:tbl>
    <w:p w:rsidR="00480B40" w:rsidRDefault="00480B40" w:rsidP="002F5380">
      <w:pPr>
        <w:pStyle w:val="NoSpacing"/>
      </w:pPr>
    </w:p>
    <w:p w:rsidR="003D042B" w:rsidRDefault="003D042B" w:rsidP="00110A59">
      <w:pPr>
        <w:spacing w:after="0" w:line="240" w:lineRule="auto"/>
        <w:rPr>
          <w:rFonts w:ascii="Cambria" w:hAnsi="Cambria" w:cs="Arial"/>
          <w:b/>
          <w:bCs/>
          <w:color w:val="5283BE"/>
          <w:sz w:val="32"/>
          <w:szCs w:val="32"/>
        </w:rPr>
      </w:pPr>
    </w:p>
    <w:p w:rsidR="003D042B" w:rsidRDefault="003D042B" w:rsidP="00110A59">
      <w:pPr>
        <w:spacing w:after="0" w:line="240" w:lineRule="auto"/>
        <w:rPr>
          <w:rFonts w:ascii="Cambria" w:hAnsi="Cambria" w:cs="Arial"/>
          <w:b/>
          <w:bCs/>
          <w:color w:val="5283BE"/>
          <w:sz w:val="32"/>
          <w:szCs w:val="32"/>
        </w:rPr>
      </w:pPr>
    </w:p>
    <w:p w:rsidR="003D042B" w:rsidRDefault="003D042B" w:rsidP="00110A59">
      <w:pPr>
        <w:spacing w:after="0" w:line="240" w:lineRule="auto"/>
        <w:rPr>
          <w:rFonts w:ascii="Cambria" w:hAnsi="Cambria" w:cs="Arial"/>
          <w:b/>
          <w:bCs/>
          <w:color w:val="5283BE"/>
          <w:sz w:val="32"/>
          <w:szCs w:val="32"/>
        </w:rPr>
      </w:pPr>
    </w:p>
    <w:p w:rsidR="00F51399" w:rsidRPr="004005D6" w:rsidRDefault="00F51399" w:rsidP="00110A59">
      <w:pPr>
        <w:spacing w:after="0" w:line="240" w:lineRule="auto"/>
        <w:rPr>
          <w:rFonts w:ascii="Cambria" w:hAnsi="Cambria" w:cs="Arial"/>
          <w:b/>
          <w:bCs/>
          <w:color w:val="5283BE"/>
          <w:sz w:val="32"/>
          <w:szCs w:val="32"/>
        </w:rPr>
      </w:pPr>
      <w:r w:rsidRPr="004005D6">
        <w:rPr>
          <w:rFonts w:ascii="Cambria" w:hAnsi="Cambria" w:cs="Arial"/>
          <w:b/>
          <w:bCs/>
          <w:color w:val="5283BE"/>
          <w:sz w:val="32"/>
          <w:szCs w:val="32"/>
        </w:rPr>
        <w:lastRenderedPageBreak/>
        <w:t>Site Promotions</w:t>
      </w:r>
    </w:p>
    <w:p w:rsidR="00F51399" w:rsidRPr="009F4C93" w:rsidRDefault="00F51399" w:rsidP="009F4C93">
      <w:pPr>
        <w:pStyle w:val="NoSpacing"/>
        <w:rPr>
          <w:szCs w:val="32"/>
        </w:rPr>
      </w:pPr>
    </w:p>
    <w:p w:rsidR="00415A0A" w:rsidRDefault="00F51399" w:rsidP="00415A0A">
      <w:pPr>
        <w:spacing w:after="0" w:line="240" w:lineRule="auto"/>
        <w:rPr>
          <w:rFonts w:cs="Calibri"/>
          <w:sz w:val="24"/>
        </w:rPr>
      </w:pPr>
      <w:r w:rsidRPr="000C505D">
        <w:rPr>
          <w:rFonts w:cs="Calibri"/>
          <w:sz w:val="24"/>
          <w:szCs w:val="24"/>
        </w:rPr>
        <w:t xml:space="preserve">The following site promotions were launched </w:t>
      </w:r>
      <w:r w:rsidR="00132C0D" w:rsidRPr="000C505D">
        <w:rPr>
          <w:rFonts w:cs="Calibri"/>
          <w:sz w:val="24"/>
          <w:szCs w:val="24"/>
        </w:rPr>
        <w:t>on</w:t>
      </w:r>
      <w:r w:rsidRPr="000C505D">
        <w:rPr>
          <w:rFonts w:cs="Calibri"/>
          <w:sz w:val="24"/>
          <w:szCs w:val="24"/>
        </w:rPr>
        <w:t xml:space="preserve"> Kansas.gov from </w:t>
      </w:r>
      <w:r w:rsidR="00707D6B">
        <w:rPr>
          <w:rFonts w:cs="Calibri"/>
          <w:sz w:val="24"/>
        </w:rPr>
        <w:t>April 1 – April 30.</w:t>
      </w:r>
    </w:p>
    <w:p w:rsidR="00501C30" w:rsidRPr="00916112" w:rsidRDefault="00501C30" w:rsidP="00916112">
      <w:pPr>
        <w:spacing w:after="0" w:line="240" w:lineRule="auto"/>
        <w:rPr>
          <w:rFonts w:cs="Calibri"/>
          <w:sz w:val="24"/>
          <w:szCs w:val="24"/>
        </w:rPr>
      </w:pPr>
    </w:p>
    <w:tbl>
      <w:tblPr>
        <w:tblW w:w="8460" w:type="dxa"/>
        <w:tblInd w:w="108"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0A0" w:firstRow="1" w:lastRow="0" w:firstColumn="1" w:lastColumn="0" w:noHBand="0" w:noVBand="0"/>
      </w:tblPr>
      <w:tblGrid>
        <w:gridCol w:w="1350"/>
        <w:gridCol w:w="5940"/>
        <w:gridCol w:w="1170"/>
      </w:tblGrid>
      <w:tr w:rsidR="00CE183F" w:rsidRPr="00901C4D" w:rsidTr="009F6B36">
        <w:tc>
          <w:tcPr>
            <w:tcW w:w="1350" w:type="dxa"/>
            <w:shd w:val="clear" w:color="auto" w:fill="auto"/>
            <w:vAlign w:val="bottom"/>
          </w:tcPr>
          <w:p w:rsidR="00CE183F" w:rsidRDefault="00CE183F">
            <w:pPr>
              <w:jc w:val="center"/>
              <w:rPr>
                <w:b/>
                <w:bCs/>
                <w:color w:val="000000"/>
                <w:sz w:val="20"/>
                <w:szCs w:val="20"/>
              </w:rPr>
            </w:pPr>
            <w:r>
              <w:rPr>
                <w:b/>
                <w:bCs/>
                <w:color w:val="000000"/>
                <w:sz w:val="20"/>
                <w:szCs w:val="20"/>
              </w:rPr>
              <w:t>Main Feature Position</w:t>
            </w:r>
          </w:p>
        </w:tc>
        <w:tc>
          <w:tcPr>
            <w:tcW w:w="5940" w:type="dxa"/>
            <w:shd w:val="clear" w:color="auto" w:fill="auto"/>
            <w:vAlign w:val="bottom"/>
          </w:tcPr>
          <w:p w:rsidR="00CE183F" w:rsidRDefault="00CE183F">
            <w:pPr>
              <w:jc w:val="center"/>
              <w:rPr>
                <w:b/>
                <w:bCs/>
                <w:color w:val="000000"/>
                <w:sz w:val="20"/>
                <w:szCs w:val="20"/>
              </w:rPr>
            </w:pPr>
            <w:r>
              <w:rPr>
                <w:b/>
                <w:bCs/>
                <w:color w:val="000000"/>
                <w:sz w:val="20"/>
                <w:szCs w:val="20"/>
              </w:rPr>
              <w:t>Service Promoted</w:t>
            </w:r>
          </w:p>
        </w:tc>
        <w:tc>
          <w:tcPr>
            <w:tcW w:w="1170" w:type="dxa"/>
            <w:shd w:val="clear" w:color="auto" w:fill="auto"/>
            <w:vAlign w:val="bottom"/>
          </w:tcPr>
          <w:p w:rsidR="00CE183F" w:rsidRDefault="00CE183F">
            <w:pPr>
              <w:jc w:val="center"/>
              <w:rPr>
                <w:b/>
                <w:bCs/>
                <w:color w:val="000000"/>
                <w:sz w:val="20"/>
                <w:szCs w:val="20"/>
              </w:rPr>
            </w:pPr>
            <w:r>
              <w:rPr>
                <w:b/>
                <w:bCs/>
                <w:color w:val="000000"/>
                <w:sz w:val="20"/>
                <w:szCs w:val="20"/>
              </w:rPr>
              <w:t>Visits</w:t>
            </w:r>
          </w:p>
        </w:tc>
      </w:tr>
      <w:tr w:rsidR="00DB68FA" w:rsidRPr="0058067E" w:rsidTr="009F6B36">
        <w:tblPrEx>
          <w:tblLook w:val="04A0" w:firstRow="1" w:lastRow="0" w:firstColumn="1" w:lastColumn="0" w:noHBand="0" w:noVBand="1"/>
        </w:tblPrEx>
        <w:trPr>
          <w:trHeight w:val="300"/>
        </w:trPr>
        <w:tc>
          <w:tcPr>
            <w:tcW w:w="1350" w:type="dxa"/>
            <w:shd w:val="clear" w:color="auto" w:fill="auto"/>
            <w:noWrap/>
            <w:vAlign w:val="bottom"/>
            <w:hideMark/>
          </w:tcPr>
          <w:p w:rsidR="00DB68FA" w:rsidRDefault="00DB68FA" w:rsidP="00DB68FA">
            <w:pPr>
              <w:spacing w:after="0"/>
              <w:jc w:val="center"/>
              <w:rPr>
                <w:rFonts w:eastAsiaTheme="minorHAnsi"/>
                <w:sz w:val="20"/>
                <w:szCs w:val="20"/>
              </w:rPr>
            </w:pPr>
            <w:r>
              <w:rPr>
                <w:sz w:val="20"/>
                <w:szCs w:val="20"/>
              </w:rPr>
              <w:t>#1</w:t>
            </w:r>
          </w:p>
        </w:tc>
        <w:tc>
          <w:tcPr>
            <w:tcW w:w="5940" w:type="dxa"/>
            <w:shd w:val="clear" w:color="auto" w:fill="auto"/>
            <w:noWrap/>
            <w:vAlign w:val="bottom"/>
            <w:hideMark/>
          </w:tcPr>
          <w:p w:rsidR="00DB68FA" w:rsidRDefault="00DB68FA" w:rsidP="00DB68FA">
            <w:pPr>
              <w:spacing w:after="0"/>
              <w:rPr>
                <w:rFonts w:eastAsiaTheme="minorHAnsi"/>
                <w:sz w:val="20"/>
                <w:szCs w:val="20"/>
              </w:rPr>
            </w:pPr>
            <w:r>
              <w:rPr>
                <w:sz w:val="20"/>
                <w:szCs w:val="20"/>
              </w:rPr>
              <w:t>DCF: April is Child Abuse Prevention Month</w:t>
            </w:r>
          </w:p>
        </w:tc>
        <w:tc>
          <w:tcPr>
            <w:tcW w:w="1170" w:type="dxa"/>
            <w:shd w:val="clear" w:color="auto" w:fill="auto"/>
            <w:noWrap/>
            <w:vAlign w:val="bottom"/>
            <w:hideMark/>
          </w:tcPr>
          <w:p w:rsidR="00DB68FA" w:rsidRDefault="00DB68FA" w:rsidP="00DB68FA">
            <w:pPr>
              <w:spacing w:after="0"/>
              <w:jc w:val="center"/>
              <w:rPr>
                <w:rFonts w:eastAsiaTheme="minorHAnsi"/>
                <w:sz w:val="20"/>
                <w:szCs w:val="20"/>
              </w:rPr>
            </w:pPr>
            <w:r>
              <w:rPr>
                <w:sz w:val="20"/>
                <w:szCs w:val="20"/>
              </w:rPr>
              <w:t>*</w:t>
            </w:r>
          </w:p>
        </w:tc>
      </w:tr>
      <w:tr w:rsidR="00DB68FA" w:rsidRPr="0058067E" w:rsidTr="009F6B36">
        <w:tblPrEx>
          <w:tblLook w:val="04A0" w:firstRow="1" w:lastRow="0" w:firstColumn="1" w:lastColumn="0" w:noHBand="0" w:noVBand="1"/>
        </w:tblPrEx>
        <w:trPr>
          <w:trHeight w:val="300"/>
        </w:trPr>
        <w:tc>
          <w:tcPr>
            <w:tcW w:w="1350" w:type="dxa"/>
            <w:shd w:val="clear" w:color="auto" w:fill="auto"/>
            <w:noWrap/>
            <w:vAlign w:val="bottom"/>
            <w:hideMark/>
          </w:tcPr>
          <w:p w:rsidR="00DB68FA" w:rsidRDefault="00DB68FA" w:rsidP="00DB68FA">
            <w:pPr>
              <w:spacing w:after="0"/>
              <w:jc w:val="center"/>
              <w:rPr>
                <w:rFonts w:eastAsiaTheme="minorHAnsi"/>
                <w:sz w:val="20"/>
                <w:szCs w:val="20"/>
              </w:rPr>
            </w:pPr>
            <w:r>
              <w:rPr>
                <w:sz w:val="20"/>
                <w:szCs w:val="20"/>
              </w:rPr>
              <w:t>#1</w:t>
            </w:r>
          </w:p>
        </w:tc>
        <w:tc>
          <w:tcPr>
            <w:tcW w:w="5940" w:type="dxa"/>
            <w:shd w:val="clear" w:color="auto" w:fill="auto"/>
            <w:noWrap/>
            <w:vAlign w:val="bottom"/>
            <w:hideMark/>
          </w:tcPr>
          <w:p w:rsidR="00DB68FA" w:rsidRDefault="00DB68FA" w:rsidP="00DB68FA">
            <w:pPr>
              <w:spacing w:after="0"/>
              <w:rPr>
                <w:rFonts w:eastAsiaTheme="minorHAnsi"/>
                <w:sz w:val="20"/>
                <w:szCs w:val="20"/>
              </w:rPr>
            </w:pPr>
            <w:r>
              <w:rPr>
                <w:sz w:val="20"/>
                <w:szCs w:val="20"/>
              </w:rPr>
              <w:t>KDOC: Crime Victims’ Rights Week</w:t>
            </w:r>
          </w:p>
        </w:tc>
        <w:tc>
          <w:tcPr>
            <w:tcW w:w="1170" w:type="dxa"/>
            <w:shd w:val="clear" w:color="auto" w:fill="auto"/>
            <w:noWrap/>
            <w:vAlign w:val="bottom"/>
            <w:hideMark/>
          </w:tcPr>
          <w:p w:rsidR="00DB68FA" w:rsidRDefault="00DB68FA" w:rsidP="00DB68FA">
            <w:pPr>
              <w:spacing w:after="0"/>
              <w:jc w:val="center"/>
              <w:rPr>
                <w:rFonts w:eastAsiaTheme="minorHAnsi"/>
                <w:sz w:val="20"/>
                <w:szCs w:val="20"/>
              </w:rPr>
            </w:pPr>
            <w:r>
              <w:rPr>
                <w:sz w:val="20"/>
                <w:szCs w:val="20"/>
              </w:rPr>
              <w:t>*</w:t>
            </w:r>
          </w:p>
        </w:tc>
      </w:tr>
      <w:tr w:rsidR="00DB68FA" w:rsidRPr="0058067E" w:rsidTr="009F6B36">
        <w:tblPrEx>
          <w:tblLook w:val="04A0" w:firstRow="1" w:lastRow="0" w:firstColumn="1" w:lastColumn="0" w:noHBand="0" w:noVBand="1"/>
        </w:tblPrEx>
        <w:trPr>
          <w:trHeight w:val="300"/>
        </w:trPr>
        <w:tc>
          <w:tcPr>
            <w:tcW w:w="1350" w:type="dxa"/>
            <w:shd w:val="clear" w:color="auto" w:fill="auto"/>
            <w:noWrap/>
            <w:vAlign w:val="bottom"/>
            <w:hideMark/>
          </w:tcPr>
          <w:p w:rsidR="00DB68FA" w:rsidRDefault="00DB68FA" w:rsidP="00DB68FA">
            <w:pPr>
              <w:spacing w:after="0"/>
              <w:jc w:val="center"/>
              <w:rPr>
                <w:rFonts w:eastAsiaTheme="minorHAnsi"/>
                <w:sz w:val="20"/>
                <w:szCs w:val="20"/>
              </w:rPr>
            </w:pPr>
            <w:r>
              <w:rPr>
                <w:sz w:val="20"/>
                <w:szCs w:val="20"/>
              </w:rPr>
              <w:t>#1</w:t>
            </w:r>
          </w:p>
        </w:tc>
        <w:tc>
          <w:tcPr>
            <w:tcW w:w="5940" w:type="dxa"/>
            <w:shd w:val="clear" w:color="auto" w:fill="auto"/>
            <w:noWrap/>
            <w:vAlign w:val="bottom"/>
            <w:hideMark/>
          </w:tcPr>
          <w:p w:rsidR="00DB68FA" w:rsidRDefault="00DB68FA" w:rsidP="00DB68FA">
            <w:pPr>
              <w:spacing w:after="0"/>
              <w:rPr>
                <w:rFonts w:eastAsiaTheme="minorHAnsi"/>
                <w:sz w:val="20"/>
                <w:szCs w:val="20"/>
              </w:rPr>
            </w:pPr>
            <w:r>
              <w:rPr>
                <w:sz w:val="20"/>
                <w:szCs w:val="20"/>
              </w:rPr>
              <w:t>KDOR: WebFile: April 15</w:t>
            </w:r>
            <w:r>
              <w:rPr>
                <w:sz w:val="20"/>
                <w:szCs w:val="20"/>
                <w:vertAlign w:val="superscript"/>
              </w:rPr>
              <w:t>th</w:t>
            </w:r>
            <w:r>
              <w:rPr>
                <w:sz w:val="20"/>
                <w:szCs w:val="20"/>
              </w:rPr>
              <w:t xml:space="preserve"> Filing Deadline</w:t>
            </w:r>
          </w:p>
        </w:tc>
        <w:tc>
          <w:tcPr>
            <w:tcW w:w="1170" w:type="dxa"/>
            <w:shd w:val="clear" w:color="auto" w:fill="auto"/>
            <w:noWrap/>
            <w:vAlign w:val="bottom"/>
            <w:hideMark/>
          </w:tcPr>
          <w:p w:rsidR="00DB68FA" w:rsidRDefault="00DB68FA" w:rsidP="00DB68FA">
            <w:pPr>
              <w:spacing w:after="0"/>
              <w:jc w:val="center"/>
              <w:rPr>
                <w:rFonts w:eastAsiaTheme="minorHAnsi"/>
                <w:sz w:val="20"/>
                <w:szCs w:val="20"/>
              </w:rPr>
            </w:pPr>
            <w:r>
              <w:rPr>
                <w:sz w:val="20"/>
                <w:szCs w:val="20"/>
              </w:rPr>
              <w:t>*</w:t>
            </w:r>
          </w:p>
        </w:tc>
      </w:tr>
      <w:tr w:rsidR="00DB68FA" w:rsidRPr="0058067E" w:rsidTr="009F6B36">
        <w:tblPrEx>
          <w:tblLook w:val="04A0" w:firstRow="1" w:lastRow="0" w:firstColumn="1" w:lastColumn="0" w:noHBand="0" w:noVBand="1"/>
        </w:tblPrEx>
        <w:trPr>
          <w:trHeight w:val="300"/>
        </w:trPr>
        <w:tc>
          <w:tcPr>
            <w:tcW w:w="1350" w:type="dxa"/>
            <w:shd w:val="clear" w:color="auto" w:fill="auto"/>
            <w:noWrap/>
            <w:vAlign w:val="bottom"/>
            <w:hideMark/>
          </w:tcPr>
          <w:p w:rsidR="00DB68FA" w:rsidRDefault="00DB68FA" w:rsidP="00DB68FA">
            <w:pPr>
              <w:spacing w:after="0"/>
              <w:jc w:val="center"/>
              <w:rPr>
                <w:rFonts w:eastAsiaTheme="minorHAnsi"/>
                <w:sz w:val="20"/>
                <w:szCs w:val="20"/>
              </w:rPr>
            </w:pPr>
            <w:r>
              <w:rPr>
                <w:sz w:val="20"/>
                <w:szCs w:val="20"/>
              </w:rPr>
              <w:t>#2</w:t>
            </w:r>
          </w:p>
        </w:tc>
        <w:tc>
          <w:tcPr>
            <w:tcW w:w="5940" w:type="dxa"/>
            <w:shd w:val="clear" w:color="auto" w:fill="auto"/>
            <w:noWrap/>
            <w:vAlign w:val="bottom"/>
            <w:hideMark/>
          </w:tcPr>
          <w:p w:rsidR="00DB68FA" w:rsidRDefault="00DB68FA" w:rsidP="00DB68FA">
            <w:pPr>
              <w:spacing w:after="0"/>
              <w:rPr>
                <w:rFonts w:eastAsiaTheme="minorHAnsi"/>
                <w:sz w:val="20"/>
                <w:szCs w:val="20"/>
              </w:rPr>
            </w:pPr>
            <w:r>
              <w:rPr>
                <w:sz w:val="20"/>
                <w:szCs w:val="20"/>
              </w:rPr>
              <w:t>KDOC: Inmate Art Walk</w:t>
            </w:r>
          </w:p>
        </w:tc>
        <w:tc>
          <w:tcPr>
            <w:tcW w:w="1170" w:type="dxa"/>
            <w:shd w:val="clear" w:color="auto" w:fill="auto"/>
            <w:noWrap/>
            <w:vAlign w:val="bottom"/>
            <w:hideMark/>
          </w:tcPr>
          <w:p w:rsidR="00DB68FA" w:rsidRDefault="00DB68FA" w:rsidP="00DB68FA">
            <w:pPr>
              <w:spacing w:after="0"/>
              <w:jc w:val="center"/>
              <w:rPr>
                <w:rFonts w:eastAsiaTheme="minorHAnsi"/>
                <w:sz w:val="20"/>
                <w:szCs w:val="20"/>
              </w:rPr>
            </w:pPr>
            <w:r>
              <w:rPr>
                <w:sz w:val="20"/>
                <w:szCs w:val="20"/>
              </w:rPr>
              <w:t>*</w:t>
            </w:r>
          </w:p>
        </w:tc>
      </w:tr>
      <w:tr w:rsidR="00DB68FA" w:rsidRPr="0058067E" w:rsidTr="009F6B36">
        <w:tblPrEx>
          <w:tblLook w:val="04A0" w:firstRow="1" w:lastRow="0" w:firstColumn="1" w:lastColumn="0" w:noHBand="0" w:noVBand="1"/>
        </w:tblPrEx>
        <w:trPr>
          <w:trHeight w:val="300"/>
        </w:trPr>
        <w:tc>
          <w:tcPr>
            <w:tcW w:w="1350" w:type="dxa"/>
            <w:shd w:val="clear" w:color="auto" w:fill="auto"/>
            <w:noWrap/>
            <w:vAlign w:val="bottom"/>
            <w:hideMark/>
          </w:tcPr>
          <w:p w:rsidR="00DB68FA" w:rsidRDefault="00DB68FA" w:rsidP="00DB68FA">
            <w:pPr>
              <w:spacing w:after="0"/>
              <w:jc w:val="center"/>
              <w:rPr>
                <w:rFonts w:eastAsiaTheme="minorHAnsi"/>
                <w:sz w:val="20"/>
                <w:szCs w:val="20"/>
              </w:rPr>
            </w:pPr>
            <w:r>
              <w:rPr>
                <w:sz w:val="20"/>
                <w:szCs w:val="20"/>
              </w:rPr>
              <w:t>#2</w:t>
            </w:r>
          </w:p>
        </w:tc>
        <w:tc>
          <w:tcPr>
            <w:tcW w:w="5940" w:type="dxa"/>
            <w:shd w:val="clear" w:color="auto" w:fill="auto"/>
            <w:noWrap/>
            <w:vAlign w:val="bottom"/>
            <w:hideMark/>
          </w:tcPr>
          <w:p w:rsidR="00DB68FA" w:rsidRDefault="008236F4" w:rsidP="00DB68FA">
            <w:pPr>
              <w:spacing w:after="0"/>
              <w:rPr>
                <w:rFonts w:eastAsiaTheme="minorHAnsi"/>
                <w:sz w:val="20"/>
                <w:szCs w:val="20"/>
              </w:rPr>
            </w:pPr>
            <w:r>
              <w:rPr>
                <w:sz w:val="20"/>
                <w:szCs w:val="20"/>
              </w:rPr>
              <w:t xml:space="preserve">KSSOS: Corporate Annual Report: </w:t>
            </w:r>
            <w:r w:rsidR="00DB68FA">
              <w:rPr>
                <w:sz w:val="20"/>
                <w:szCs w:val="20"/>
              </w:rPr>
              <w:t>April 15</w:t>
            </w:r>
            <w:r>
              <w:rPr>
                <w:sz w:val="20"/>
                <w:szCs w:val="20"/>
                <w:vertAlign w:val="superscript"/>
              </w:rPr>
              <w:t xml:space="preserve">th </w:t>
            </w:r>
            <w:r>
              <w:rPr>
                <w:sz w:val="20"/>
                <w:szCs w:val="20"/>
              </w:rPr>
              <w:t xml:space="preserve">Filing </w:t>
            </w:r>
            <w:r w:rsidR="00DB68FA">
              <w:rPr>
                <w:sz w:val="20"/>
                <w:szCs w:val="20"/>
              </w:rPr>
              <w:t>Deadline</w:t>
            </w:r>
          </w:p>
        </w:tc>
        <w:tc>
          <w:tcPr>
            <w:tcW w:w="1170" w:type="dxa"/>
            <w:shd w:val="clear" w:color="auto" w:fill="auto"/>
            <w:noWrap/>
            <w:vAlign w:val="bottom"/>
          </w:tcPr>
          <w:p w:rsidR="00DB68FA" w:rsidRDefault="00DB68FA" w:rsidP="00DB68FA">
            <w:pPr>
              <w:spacing w:after="0"/>
              <w:jc w:val="center"/>
              <w:rPr>
                <w:rFonts w:eastAsiaTheme="minorHAnsi"/>
                <w:sz w:val="20"/>
                <w:szCs w:val="20"/>
              </w:rPr>
            </w:pPr>
            <w:r>
              <w:rPr>
                <w:sz w:val="20"/>
                <w:szCs w:val="20"/>
              </w:rPr>
              <w:t>*</w:t>
            </w:r>
          </w:p>
        </w:tc>
      </w:tr>
      <w:tr w:rsidR="00DB68FA" w:rsidRPr="0058067E" w:rsidTr="009F6B36">
        <w:tblPrEx>
          <w:tblLook w:val="04A0" w:firstRow="1" w:lastRow="0" w:firstColumn="1" w:lastColumn="0" w:noHBand="0" w:noVBand="1"/>
        </w:tblPrEx>
        <w:trPr>
          <w:trHeight w:val="300"/>
        </w:trPr>
        <w:tc>
          <w:tcPr>
            <w:tcW w:w="1350" w:type="dxa"/>
            <w:shd w:val="clear" w:color="auto" w:fill="auto"/>
            <w:noWrap/>
            <w:vAlign w:val="bottom"/>
            <w:hideMark/>
          </w:tcPr>
          <w:p w:rsidR="00DB68FA" w:rsidRDefault="00DB68FA" w:rsidP="00DB68FA">
            <w:pPr>
              <w:spacing w:after="0"/>
              <w:jc w:val="center"/>
              <w:rPr>
                <w:rFonts w:eastAsiaTheme="minorHAnsi"/>
                <w:sz w:val="20"/>
                <w:szCs w:val="20"/>
              </w:rPr>
            </w:pPr>
            <w:r>
              <w:rPr>
                <w:sz w:val="20"/>
                <w:szCs w:val="20"/>
              </w:rPr>
              <w:t>#3</w:t>
            </w:r>
          </w:p>
        </w:tc>
        <w:tc>
          <w:tcPr>
            <w:tcW w:w="5940" w:type="dxa"/>
            <w:shd w:val="clear" w:color="auto" w:fill="auto"/>
            <w:noWrap/>
            <w:vAlign w:val="bottom"/>
            <w:hideMark/>
          </w:tcPr>
          <w:p w:rsidR="00DB68FA" w:rsidRDefault="00DB68FA" w:rsidP="00DB68FA">
            <w:pPr>
              <w:spacing w:after="0"/>
              <w:rPr>
                <w:rFonts w:eastAsiaTheme="minorHAnsi"/>
                <w:sz w:val="20"/>
                <w:szCs w:val="20"/>
              </w:rPr>
            </w:pPr>
            <w:r>
              <w:rPr>
                <w:sz w:val="20"/>
                <w:szCs w:val="20"/>
              </w:rPr>
              <w:t>KDOR: WebTags</w:t>
            </w:r>
          </w:p>
        </w:tc>
        <w:tc>
          <w:tcPr>
            <w:tcW w:w="1170" w:type="dxa"/>
            <w:shd w:val="clear" w:color="auto" w:fill="auto"/>
            <w:noWrap/>
            <w:vAlign w:val="bottom"/>
            <w:hideMark/>
          </w:tcPr>
          <w:p w:rsidR="00DB68FA" w:rsidRDefault="00DB68FA" w:rsidP="00DB68FA">
            <w:pPr>
              <w:spacing w:after="0"/>
              <w:jc w:val="center"/>
              <w:rPr>
                <w:rFonts w:eastAsiaTheme="minorHAnsi"/>
                <w:sz w:val="20"/>
                <w:szCs w:val="20"/>
              </w:rPr>
            </w:pPr>
            <w:r>
              <w:rPr>
                <w:sz w:val="20"/>
                <w:szCs w:val="20"/>
              </w:rPr>
              <w:t>*</w:t>
            </w:r>
          </w:p>
        </w:tc>
      </w:tr>
      <w:tr w:rsidR="00DB68FA" w:rsidRPr="0058067E" w:rsidTr="009F6B36">
        <w:tblPrEx>
          <w:tblLook w:val="04A0" w:firstRow="1" w:lastRow="0" w:firstColumn="1" w:lastColumn="0" w:noHBand="0" w:noVBand="1"/>
        </w:tblPrEx>
        <w:trPr>
          <w:trHeight w:val="300"/>
        </w:trPr>
        <w:tc>
          <w:tcPr>
            <w:tcW w:w="1350" w:type="dxa"/>
            <w:shd w:val="clear" w:color="auto" w:fill="auto"/>
            <w:noWrap/>
            <w:vAlign w:val="bottom"/>
          </w:tcPr>
          <w:p w:rsidR="00DB68FA" w:rsidRDefault="00DB68FA" w:rsidP="00DB68FA">
            <w:pPr>
              <w:spacing w:after="0"/>
              <w:jc w:val="center"/>
              <w:rPr>
                <w:rFonts w:eastAsiaTheme="minorHAnsi"/>
                <w:sz w:val="20"/>
                <w:szCs w:val="20"/>
              </w:rPr>
            </w:pPr>
            <w:r>
              <w:rPr>
                <w:sz w:val="20"/>
                <w:szCs w:val="20"/>
              </w:rPr>
              <w:t>#3</w:t>
            </w:r>
          </w:p>
        </w:tc>
        <w:tc>
          <w:tcPr>
            <w:tcW w:w="5940" w:type="dxa"/>
            <w:shd w:val="clear" w:color="auto" w:fill="auto"/>
            <w:noWrap/>
            <w:vAlign w:val="bottom"/>
          </w:tcPr>
          <w:p w:rsidR="00DB68FA" w:rsidRDefault="00DB68FA" w:rsidP="00DB68FA">
            <w:pPr>
              <w:spacing w:after="0"/>
              <w:rPr>
                <w:rFonts w:eastAsiaTheme="minorHAnsi"/>
                <w:sz w:val="20"/>
                <w:szCs w:val="20"/>
              </w:rPr>
            </w:pPr>
            <w:r>
              <w:rPr>
                <w:sz w:val="20"/>
                <w:szCs w:val="20"/>
              </w:rPr>
              <w:t>KDOR: Track your tax return</w:t>
            </w:r>
          </w:p>
        </w:tc>
        <w:tc>
          <w:tcPr>
            <w:tcW w:w="1170" w:type="dxa"/>
            <w:shd w:val="clear" w:color="auto" w:fill="auto"/>
            <w:noWrap/>
            <w:vAlign w:val="bottom"/>
          </w:tcPr>
          <w:p w:rsidR="00DB68FA" w:rsidRDefault="00DB68FA" w:rsidP="00DB68FA">
            <w:pPr>
              <w:spacing w:after="0"/>
              <w:jc w:val="center"/>
              <w:rPr>
                <w:rFonts w:eastAsiaTheme="minorHAnsi"/>
                <w:sz w:val="20"/>
                <w:szCs w:val="20"/>
              </w:rPr>
            </w:pPr>
            <w:r>
              <w:rPr>
                <w:sz w:val="20"/>
                <w:szCs w:val="20"/>
              </w:rPr>
              <w:t>*</w:t>
            </w:r>
          </w:p>
        </w:tc>
      </w:tr>
      <w:tr w:rsidR="00DB68FA" w:rsidRPr="0058067E" w:rsidTr="009F6B36">
        <w:tblPrEx>
          <w:tblLook w:val="04A0" w:firstRow="1" w:lastRow="0" w:firstColumn="1" w:lastColumn="0" w:noHBand="0" w:noVBand="1"/>
        </w:tblPrEx>
        <w:trPr>
          <w:trHeight w:val="300"/>
        </w:trPr>
        <w:tc>
          <w:tcPr>
            <w:tcW w:w="1350" w:type="dxa"/>
            <w:shd w:val="clear" w:color="auto" w:fill="auto"/>
            <w:noWrap/>
            <w:vAlign w:val="bottom"/>
          </w:tcPr>
          <w:p w:rsidR="00DB68FA" w:rsidRDefault="00DB68FA" w:rsidP="00DB68FA">
            <w:pPr>
              <w:spacing w:after="0"/>
              <w:jc w:val="center"/>
              <w:rPr>
                <w:rFonts w:eastAsiaTheme="minorHAnsi"/>
                <w:sz w:val="20"/>
                <w:szCs w:val="20"/>
              </w:rPr>
            </w:pPr>
            <w:r>
              <w:rPr>
                <w:sz w:val="20"/>
                <w:szCs w:val="20"/>
              </w:rPr>
              <w:t>#4</w:t>
            </w:r>
          </w:p>
        </w:tc>
        <w:tc>
          <w:tcPr>
            <w:tcW w:w="5940" w:type="dxa"/>
            <w:shd w:val="clear" w:color="auto" w:fill="auto"/>
            <w:noWrap/>
            <w:vAlign w:val="bottom"/>
          </w:tcPr>
          <w:p w:rsidR="00DB68FA" w:rsidRDefault="00DB68FA" w:rsidP="00DB68FA">
            <w:pPr>
              <w:spacing w:after="0"/>
              <w:rPr>
                <w:rFonts w:eastAsiaTheme="minorHAnsi"/>
                <w:sz w:val="20"/>
                <w:szCs w:val="20"/>
              </w:rPr>
            </w:pPr>
            <w:r>
              <w:rPr>
                <w:sz w:val="20"/>
                <w:szCs w:val="20"/>
              </w:rPr>
              <w:t>LEG: 2013 Legislature in session</w:t>
            </w:r>
          </w:p>
        </w:tc>
        <w:tc>
          <w:tcPr>
            <w:tcW w:w="1170" w:type="dxa"/>
            <w:shd w:val="clear" w:color="auto" w:fill="auto"/>
            <w:noWrap/>
            <w:vAlign w:val="bottom"/>
          </w:tcPr>
          <w:p w:rsidR="00DB68FA" w:rsidRDefault="00DB68FA" w:rsidP="00DB68FA">
            <w:pPr>
              <w:spacing w:after="0"/>
              <w:jc w:val="center"/>
              <w:rPr>
                <w:rFonts w:eastAsiaTheme="minorHAnsi"/>
                <w:sz w:val="20"/>
                <w:szCs w:val="20"/>
              </w:rPr>
            </w:pPr>
            <w:r>
              <w:rPr>
                <w:sz w:val="20"/>
                <w:szCs w:val="20"/>
              </w:rPr>
              <w:t>*</w:t>
            </w:r>
          </w:p>
        </w:tc>
      </w:tr>
      <w:tr w:rsidR="00DB68FA" w:rsidRPr="0058067E" w:rsidTr="009F6B36">
        <w:tblPrEx>
          <w:tblLook w:val="04A0" w:firstRow="1" w:lastRow="0" w:firstColumn="1" w:lastColumn="0" w:noHBand="0" w:noVBand="1"/>
        </w:tblPrEx>
        <w:trPr>
          <w:trHeight w:val="300"/>
        </w:trPr>
        <w:tc>
          <w:tcPr>
            <w:tcW w:w="1350" w:type="dxa"/>
            <w:shd w:val="clear" w:color="auto" w:fill="auto"/>
            <w:noWrap/>
            <w:vAlign w:val="bottom"/>
          </w:tcPr>
          <w:p w:rsidR="00DB68FA" w:rsidRDefault="00DB68FA" w:rsidP="00DB68FA">
            <w:pPr>
              <w:spacing w:after="0"/>
              <w:jc w:val="center"/>
              <w:rPr>
                <w:rFonts w:eastAsiaTheme="minorHAnsi"/>
                <w:sz w:val="20"/>
                <w:szCs w:val="20"/>
              </w:rPr>
            </w:pPr>
            <w:r>
              <w:rPr>
                <w:sz w:val="20"/>
                <w:szCs w:val="20"/>
              </w:rPr>
              <w:t>#4</w:t>
            </w:r>
          </w:p>
        </w:tc>
        <w:tc>
          <w:tcPr>
            <w:tcW w:w="5940" w:type="dxa"/>
            <w:shd w:val="clear" w:color="auto" w:fill="auto"/>
            <w:noWrap/>
            <w:vAlign w:val="bottom"/>
          </w:tcPr>
          <w:p w:rsidR="00DB68FA" w:rsidRDefault="00DB68FA" w:rsidP="00DB68FA">
            <w:pPr>
              <w:spacing w:after="0"/>
              <w:rPr>
                <w:rFonts w:eastAsiaTheme="minorHAnsi"/>
                <w:sz w:val="20"/>
                <w:szCs w:val="20"/>
              </w:rPr>
            </w:pPr>
            <w:r>
              <w:rPr>
                <w:sz w:val="20"/>
                <w:szCs w:val="20"/>
              </w:rPr>
              <w:t>KSDE: Promoting K-12 opportunities abroad</w:t>
            </w:r>
          </w:p>
        </w:tc>
        <w:tc>
          <w:tcPr>
            <w:tcW w:w="1170" w:type="dxa"/>
            <w:shd w:val="clear" w:color="auto" w:fill="auto"/>
            <w:noWrap/>
            <w:vAlign w:val="bottom"/>
          </w:tcPr>
          <w:p w:rsidR="00DB68FA" w:rsidRDefault="00DB68FA" w:rsidP="00DB68FA">
            <w:pPr>
              <w:spacing w:after="0"/>
              <w:jc w:val="center"/>
              <w:rPr>
                <w:rFonts w:eastAsiaTheme="minorHAnsi"/>
                <w:sz w:val="20"/>
                <w:szCs w:val="20"/>
              </w:rPr>
            </w:pPr>
            <w:r>
              <w:rPr>
                <w:sz w:val="20"/>
                <w:szCs w:val="20"/>
              </w:rPr>
              <w:t>*</w:t>
            </w:r>
          </w:p>
        </w:tc>
      </w:tr>
    </w:tbl>
    <w:p w:rsidR="009F4C93" w:rsidRDefault="009F6B36" w:rsidP="00110A59">
      <w:pPr>
        <w:spacing w:after="0" w:line="240" w:lineRule="auto"/>
        <w:rPr>
          <w:rFonts w:cs="Calibri"/>
          <w:spacing w:val="-5"/>
          <w:sz w:val="20"/>
          <w:szCs w:val="20"/>
        </w:rPr>
      </w:pPr>
      <w:r>
        <w:rPr>
          <w:rFonts w:cs="Calibri"/>
          <w:b/>
          <w:spacing w:val="-5"/>
          <w:sz w:val="24"/>
          <w:szCs w:val="20"/>
        </w:rPr>
        <w:t>*</w:t>
      </w:r>
      <w:r w:rsidRPr="0090623F">
        <w:rPr>
          <w:rFonts w:cs="Calibri"/>
          <w:spacing w:val="-5"/>
          <w:sz w:val="20"/>
          <w:szCs w:val="20"/>
        </w:rPr>
        <w:t>Tracking information unavailable for this period, due to the implementation of the new Slide Deck</w:t>
      </w:r>
      <w:r>
        <w:rPr>
          <w:rFonts w:cs="Calibri"/>
          <w:spacing w:val="-5"/>
          <w:sz w:val="20"/>
          <w:szCs w:val="20"/>
        </w:rPr>
        <w:t xml:space="preserve"> tool</w:t>
      </w:r>
      <w:r w:rsidRPr="0090623F">
        <w:rPr>
          <w:rFonts w:cs="Calibri"/>
          <w:spacing w:val="-5"/>
          <w:sz w:val="20"/>
          <w:szCs w:val="20"/>
        </w:rPr>
        <w:t>.</w:t>
      </w:r>
    </w:p>
    <w:p w:rsidR="00042B4A" w:rsidRPr="008146D8" w:rsidRDefault="00042B4A" w:rsidP="00110A59">
      <w:pPr>
        <w:spacing w:after="0" w:line="240" w:lineRule="auto"/>
        <w:rPr>
          <w:rFonts w:cs="Calibri"/>
          <w:spacing w:val="-5"/>
          <w:sz w:val="20"/>
          <w:szCs w:val="20"/>
        </w:rPr>
      </w:pPr>
    </w:p>
    <w:p w:rsidR="00415A0A" w:rsidRDefault="00F51399" w:rsidP="00415A0A">
      <w:pPr>
        <w:spacing w:after="0" w:line="240" w:lineRule="auto"/>
        <w:rPr>
          <w:rFonts w:cs="Calibri"/>
          <w:sz w:val="24"/>
        </w:rPr>
      </w:pPr>
      <w:r w:rsidRPr="00273DD8">
        <w:rPr>
          <w:rFonts w:cs="Calibri"/>
          <w:sz w:val="24"/>
        </w:rPr>
        <w:t xml:space="preserve">The below table summarizes the top 5 visited pages on Kansas.gov from </w:t>
      </w:r>
      <w:r w:rsidR="00707D6B">
        <w:rPr>
          <w:rFonts w:cs="Calibri"/>
          <w:sz w:val="24"/>
        </w:rPr>
        <w:t>April 1 – April 27.</w:t>
      </w:r>
    </w:p>
    <w:p w:rsidR="00383767" w:rsidRDefault="00383767" w:rsidP="00415A0A">
      <w:pPr>
        <w:spacing w:after="0" w:line="240" w:lineRule="auto"/>
        <w:rPr>
          <w:rFonts w:cs="Calibri"/>
          <w:sz w:val="24"/>
        </w:rPr>
      </w:pPr>
    </w:p>
    <w:tbl>
      <w:tblPr>
        <w:tblW w:w="5040" w:type="dxa"/>
        <w:tblInd w:w="10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0A0" w:firstRow="1" w:lastRow="0" w:firstColumn="1" w:lastColumn="0" w:noHBand="0" w:noVBand="0"/>
      </w:tblPr>
      <w:tblGrid>
        <w:gridCol w:w="1980"/>
        <w:gridCol w:w="1440"/>
        <w:gridCol w:w="1620"/>
      </w:tblGrid>
      <w:tr w:rsidR="004034CC" w:rsidRPr="00901C4D" w:rsidTr="00C84147">
        <w:trPr>
          <w:trHeight w:hRule="exact" w:val="288"/>
        </w:trPr>
        <w:tc>
          <w:tcPr>
            <w:tcW w:w="1980" w:type="dxa"/>
            <w:shd w:val="clear" w:color="auto" w:fill="auto"/>
            <w:vAlign w:val="center"/>
          </w:tcPr>
          <w:p w:rsidR="004034CC" w:rsidRPr="00901C4D" w:rsidRDefault="004034CC" w:rsidP="004034CC">
            <w:pPr>
              <w:spacing w:after="0" w:line="240" w:lineRule="auto"/>
              <w:jc w:val="center"/>
              <w:rPr>
                <w:rFonts w:cs="Calibri"/>
                <w:b/>
                <w:bCs/>
                <w:color w:val="000000"/>
                <w:sz w:val="20"/>
                <w:szCs w:val="20"/>
              </w:rPr>
            </w:pPr>
            <w:r w:rsidRPr="00901C4D">
              <w:rPr>
                <w:rFonts w:cs="Calibri"/>
                <w:b/>
                <w:bCs/>
                <w:color w:val="000000"/>
                <w:sz w:val="20"/>
                <w:szCs w:val="20"/>
              </w:rPr>
              <w:t>Page</w:t>
            </w:r>
          </w:p>
        </w:tc>
        <w:tc>
          <w:tcPr>
            <w:tcW w:w="1440" w:type="dxa"/>
            <w:shd w:val="clear" w:color="auto" w:fill="auto"/>
            <w:vAlign w:val="center"/>
          </w:tcPr>
          <w:p w:rsidR="004034CC" w:rsidRPr="00901C4D" w:rsidRDefault="004034CC" w:rsidP="004034CC">
            <w:pPr>
              <w:spacing w:after="0" w:line="240" w:lineRule="auto"/>
              <w:jc w:val="center"/>
              <w:rPr>
                <w:rFonts w:cs="Calibri"/>
                <w:b/>
                <w:bCs/>
                <w:color w:val="000000"/>
                <w:sz w:val="20"/>
                <w:szCs w:val="20"/>
              </w:rPr>
            </w:pPr>
            <w:r w:rsidRPr="00901C4D">
              <w:rPr>
                <w:rFonts w:cs="Calibri"/>
                <w:b/>
                <w:bCs/>
                <w:color w:val="000000"/>
                <w:sz w:val="20"/>
                <w:szCs w:val="20"/>
              </w:rPr>
              <w:t>Page Views</w:t>
            </w:r>
          </w:p>
        </w:tc>
        <w:tc>
          <w:tcPr>
            <w:tcW w:w="1620" w:type="dxa"/>
            <w:shd w:val="clear" w:color="auto" w:fill="auto"/>
            <w:vAlign w:val="center"/>
          </w:tcPr>
          <w:p w:rsidR="004034CC" w:rsidRPr="00901C4D" w:rsidRDefault="004034CC" w:rsidP="004034CC">
            <w:pPr>
              <w:spacing w:after="0" w:line="240" w:lineRule="auto"/>
              <w:jc w:val="center"/>
              <w:rPr>
                <w:rFonts w:cs="Calibri"/>
                <w:b/>
                <w:bCs/>
                <w:color w:val="000000"/>
                <w:sz w:val="20"/>
                <w:szCs w:val="20"/>
              </w:rPr>
            </w:pPr>
            <w:r w:rsidRPr="00901C4D">
              <w:rPr>
                <w:rFonts w:cs="Calibri"/>
                <w:b/>
                <w:bCs/>
                <w:color w:val="000000"/>
                <w:sz w:val="20"/>
                <w:szCs w:val="20"/>
              </w:rPr>
              <w:t>Time on Page</w:t>
            </w:r>
          </w:p>
        </w:tc>
      </w:tr>
      <w:tr w:rsidR="00DB68FA" w:rsidRPr="0070547F" w:rsidTr="00C84147">
        <w:trPr>
          <w:trHeight w:hRule="exact" w:val="288"/>
        </w:trPr>
        <w:tc>
          <w:tcPr>
            <w:tcW w:w="1980" w:type="dxa"/>
            <w:shd w:val="clear" w:color="auto" w:fill="auto"/>
            <w:noWrap/>
            <w:vAlign w:val="center"/>
          </w:tcPr>
          <w:p w:rsidR="00DB68FA" w:rsidRDefault="00DB68FA">
            <w:pPr>
              <w:jc w:val="center"/>
              <w:rPr>
                <w:rFonts w:eastAsiaTheme="minorHAnsi"/>
                <w:color w:val="000000"/>
                <w:sz w:val="20"/>
                <w:szCs w:val="20"/>
              </w:rPr>
            </w:pPr>
            <w:r>
              <w:rPr>
                <w:color w:val="000000"/>
                <w:sz w:val="20"/>
                <w:szCs w:val="20"/>
              </w:rPr>
              <w:t>Search</w:t>
            </w:r>
          </w:p>
        </w:tc>
        <w:tc>
          <w:tcPr>
            <w:tcW w:w="1440" w:type="dxa"/>
            <w:shd w:val="clear" w:color="auto" w:fill="auto"/>
            <w:noWrap/>
            <w:vAlign w:val="center"/>
          </w:tcPr>
          <w:p w:rsidR="00DB68FA" w:rsidRDefault="00DB68FA">
            <w:pPr>
              <w:jc w:val="center"/>
              <w:rPr>
                <w:rFonts w:eastAsiaTheme="minorHAnsi"/>
                <w:color w:val="000000"/>
                <w:sz w:val="20"/>
                <w:szCs w:val="20"/>
              </w:rPr>
            </w:pPr>
            <w:r>
              <w:rPr>
                <w:color w:val="000000"/>
                <w:sz w:val="20"/>
                <w:szCs w:val="20"/>
              </w:rPr>
              <w:t>36,842</w:t>
            </w:r>
          </w:p>
        </w:tc>
        <w:tc>
          <w:tcPr>
            <w:tcW w:w="1620" w:type="dxa"/>
            <w:shd w:val="clear" w:color="auto" w:fill="auto"/>
            <w:noWrap/>
            <w:vAlign w:val="center"/>
          </w:tcPr>
          <w:p w:rsidR="00DB68FA" w:rsidRDefault="00DB68FA">
            <w:pPr>
              <w:jc w:val="center"/>
              <w:rPr>
                <w:rFonts w:eastAsiaTheme="minorHAnsi"/>
                <w:color w:val="000000"/>
                <w:sz w:val="20"/>
                <w:szCs w:val="20"/>
              </w:rPr>
            </w:pPr>
            <w:r>
              <w:rPr>
                <w:color w:val="000000"/>
                <w:sz w:val="20"/>
                <w:szCs w:val="20"/>
              </w:rPr>
              <w:t>2:13</w:t>
            </w:r>
          </w:p>
        </w:tc>
      </w:tr>
      <w:tr w:rsidR="00DB68FA" w:rsidRPr="0070547F" w:rsidTr="00C84147">
        <w:trPr>
          <w:trHeight w:hRule="exact" w:val="288"/>
        </w:trPr>
        <w:tc>
          <w:tcPr>
            <w:tcW w:w="1980" w:type="dxa"/>
            <w:shd w:val="clear" w:color="auto" w:fill="auto"/>
            <w:noWrap/>
            <w:vAlign w:val="center"/>
          </w:tcPr>
          <w:p w:rsidR="00DB68FA" w:rsidRDefault="00DB68FA">
            <w:pPr>
              <w:jc w:val="center"/>
              <w:rPr>
                <w:rFonts w:eastAsiaTheme="minorHAnsi"/>
                <w:color w:val="000000"/>
                <w:sz w:val="20"/>
                <w:szCs w:val="20"/>
              </w:rPr>
            </w:pPr>
            <w:r>
              <w:rPr>
                <w:color w:val="000000"/>
                <w:sz w:val="20"/>
                <w:szCs w:val="20"/>
              </w:rPr>
              <w:t>Government</w:t>
            </w:r>
          </w:p>
        </w:tc>
        <w:tc>
          <w:tcPr>
            <w:tcW w:w="1440" w:type="dxa"/>
            <w:shd w:val="clear" w:color="auto" w:fill="auto"/>
            <w:noWrap/>
            <w:vAlign w:val="center"/>
          </w:tcPr>
          <w:p w:rsidR="00DB68FA" w:rsidRDefault="00DB68FA">
            <w:pPr>
              <w:jc w:val="center"/>
              <w:rPr>
                <w:rFonts w:eastAsiaTheme="minorHAnsi"/>
                <w:color w:val="000000"/>
                <w:sz w:val="20"/>
                <w:szCs w:val="20"/>
              </w:rPr>
            </w:pPr>
            <w:r>
              <w:rPr>
                <w:color w:val="000000"/>
                <w:sz w:val="20"/>
                <w:szCs w:val="20"/>
              </w:rPr>
              <w:t>31,158</w:t>
            </w:r>
          </w:p>
        </w:tc>
        <w:tc>
          <w:tcPr>
            <w:tcW w:w="1620" w:type="dxa"/>
            <w:shd w:val="clear" w:color="auto" w:fill="auto"/>
            <w:noWrap/>
            <w:vAlign w:val="center"/>
          </w:tcPr>
          <w:p w:rsidR="00DB68FA" w:rsidRDefault="00DB68FA">
            <w:pPr>
              <w:jc w:val="center"/>
              <w:rPr>
                <w:rFonts w:eastAsiaTheme="minorHAnsi"/>
                <w:color w:val="000000"/>
                <w:sz w:val="20"/>
                <w:szCs w:val="20"/>
              </w:rPr>
            </w:pPr>
            <w:r>
              <w:rPr>
                <w:color w:val="000000"/>
                <w:sz w:val="20"/>
                <w:szCs w:val="20"/>
              </w:rPr>
              <w:t>1:22</w:t>
            </w:r>
          </w:p>
        </w:tc>
      </w:tr>
      <w:tr w:rsidR="00DB68FA" w:rsidRPr="0070547F" w:rsidTr="00C84147">
        <w:trPr>
          <w:trHeight w:hRule="exact" w:val="288"/>
        </w:trPr>
        <w:tc>
          <w:tcPr>
            <w:tcW w:w="1980" w:type="dxa"/>
            <w:shd w:val="clear" w:color="auto" w:fill="auto"/>
            <w:noWrap/>
            <w:vAlign w:val="center"/>
          </w:tcPr>
          <w:p w:rsidR="00DB68FA" w:rsidRDefault="00DB68FA">
            <w:pPr>
              <w:jc w:val="center"/>
              <w:rPr>
                <w:rFonts w:eastAsiaTheme="minorHAnsi"/>
                <w:color w:val="000000"/>
                <w:sz w:val="20"/>
                <w:szCs w:val="20"/>
              </w:rPr>
            </w:pPr>
            <w:r>
              <w:rPr>
                <w:color w:val="000000"/>
                <w:sz w:val="20"/>
                <w:szCs w:val="20"/>
              </w:rPr>
              <w:t>Services</w:t>
            </w:r>
          </w:p>
        </w:tc>
        <w:tc>
          <w:tcPr>
            <w:tcW w:w="1440" w:type="dxa"/>
            <w:shd w:val="clear" w:color="auto" w:fill="auto"/>
            <w:noWrap/>
            <w:vAlign w:val="center"/>
          </w:tcPr>
          <w:p w:rsidR="00DB68FA" w:rsidRDefault="00DB68FA">
            <w:pPr>
              <w:jc w:val="center"/>
              <w:rPr>
                <w:rFonts w:eastAsiaTheme="minorHAnsi"/>
                <w:color w:val="000000"/>
                <w:sz w:val="20"/>
                <w:szCs w:val="20"/>
              </w:rPr>
            </w:pPr>
            <w:r>
              <w:rPr>
                <w:color w:val="000000"/>
                <w:sz w:val="20"/>
                <w:szCs w:val="20"/>
              </w:rPr>
              <w:t>24,865</w:t>
            </w:r>
          </w:p>
        </w:tc>
        <w:tc>
          <w:tcPr>
            <w:tcW w:w="1620" w:type="dxa"/>
            <w:shd w:val="clear" w:color="auto" w:fill="auto"/>
            <w:noWrap/>
            <w:vAlign w:val="center"/>
          </w:tcPr>
          <w:p w:rsidR="00DB68FA" w:rsidRDefault="00DB68FA">
            <w:pPr>
              <w:jc w:val="center"/>
              <w:rPr>
                <w:rFonts w:eastAsiaTheme="minorHAnsi"/>
                <w:color w:val="000000"/>
                <w:sz w:val="20"/>
                <w:szCs w:val="20"/>
              </w:rPr>
            </w:pPr>
            <w:r>
              <w:rPr>
                <w:color w:val="000000"/>
                <w:sz w:val="20"/>
                <w:szCs w:val="20"/>
              </w:rPr>
              <w:t>1:17</w:t>
            </w:r>
          </w:p>
        </w:tc>
      </w:tr>
      <w:tr w:rsidR="00DB68FA" w:rsidRPr="0070547F" w:rsidTr="00C84147">
        <w:trPr>
          <w:trHeight w:hRule="exact" w:val="288"/>
        </w:trPr>
        <w:tc>
          <w:tcPr>
            <w:tcW w:w="1980" w:type="dxa"/>
            <w:shd w:val="clear" w:color="auto" w:fill="auto"/>
            <w:noWrap/>
            <w:vAlign w:val="center"/>
          </w:tcPr>
          <w:p w:rsidR="00DB68FA" w:rsidRDefault="00DB68FA">
            <w:pPr>
              <w:jc w:val="center"/>
              <w:rPr>
                <w:rFonts w:eastAsiaTheme="minorHAnsi"/>
                <w:color w:val="000000"/>
                <w:sz w:val="20"/>
                <w:szCs w:val="20"/>
              </w:rPr>
            </w:pPr>
            <w:r>
              <w:rPr>
                <w:color w:val="000000"/>
                <w:sz w:val="20"/>
                <w:szCs w:val="20"/>
              </w:rPr>
              <w:t>Business Center</w:t>
            </w:r>
          </w:p>
        </w:tc>
        <w:tc>
          <w:tcPr>
            <w:tcW w:w="1440" w:type="dxa"/>
            <w:shd w:val="clear" w:color="auto" w:fill="auto"/>
            <w:noWrap/>
            <w:vAlign w:val="center"/>
          </w:tcPr>
          <w:p w:rsidR="00DB68FA" w:rsidRDefault="00DB68FA">
            <w:pPr>
              <w:jc w:val="center"/>
              <w:rPr>
                <w:rFonts w:eastAsiaTheme="minorHAnsi"/>
                <w:color w:val="000000"/>
                <w:sz w:val="20"/>
                <w:szCs w:val="20"/>
              </w:rPr>
            </w:pPr>
            <w:r>
              <w:rPr>
                <w:color w:val="000000"/>
                <w:sz w:val="20"/>
                <w:szCs w:val="20"/>
              </w:rPr>
              <w:t>21,237</w:t>
            </w:r>
          </w:p>
        </w:tc>
        <w:tc>
          <w:tcPr>
            <w:tcW w:w="1620" w:type="dxa"/>
            <w:shd w:val="clear" w:color="auto" w:fill="auto"/>
            <w:noWrap/>
            <w:vAlign w:val="center"/>
          </w:tcPr>
          <w:p w:rsidR="00DB68FA" w:rsidRDefault="00DB68FA">
            <w:pPr>
              <w:jc w:val="center"/>
              <w:rPr>
                <w:rFonts w:eastAsiaTheme="minorHAnsi"/>
                <w:color w:val="000000"/>
                <w:sz w:val="20"/>
                <w:szCs w:val="20"/>
              </w:rPr>
            </w:pPr>
            <w:r>
              <w:rPr>
                <w:color w:val="000000"/>
                <w:sz w:val="20"/>
                <w:szCs w:val="20"/>
              </w:rPr>
              <w:t>2:42</w:t>
            </w:r>
          </w:p>
        </w:tc>
      </w:tr>
      <w:tr w:rsidR="00DB68FA" w:rsidRPr="0070547F" w:rsidTr="00C84147">
        <w:trPr>
          <w:trHeight w:hRule="exact" w:val="288"/>
        </w:trPr>
        <w:tc>
          <w:tcPr>
            <w:tcW w:w="1980" w:type="dxa"/>
            <w:shd w:val="clear" w:color="auto" w:fill="auto"/>
            <w:noWrap/>
            <w:vAlign w:val="center"/>
          </w:tcPr>
          <w:p w:rsidR="00DB68FA" w:rsidRDefault="00DB68FA">
            <w:pPr>
              <w:jc w:val="center"/>
              <w:rPr>
                <w:rFonts w:eastAsiaTheme="minorHAnsi"/>
                <w:color w:val="000000"/>
                <w:sz w:val="20"/>
                <w:szCs w:val="20"/>
              </w:rPr>
            </w:pPr>
            <w:r>
              <w:rPr>
                <w:color w:val="000000"/>
                <w:sz w:val="20"/>
                <w:szCs w:val="20"/>
              </w:rPr>
              <w:t>Community</w:t>
            </w:r>
          </w:p>
        </w:tc>
        <w:tc>
          <w:tcPr>
            <w:tcW w:w="1440" w:type="dxa"/>
            <w:shd w:val="clear" w:color="auto" w:fill="auto"/>
            <w:noWrap/>
            <w:vAlign w:val="center"/>
          </w:tcPr>
          <w:p w:rsidR="00DB68FA" w:rsidRDefault="00DB68FA">
            <w:pPr>
              <w:jc w:val="center"/>
              <w:rPr>
                <w:rFonts w:eastAsiaTheme="minorHAnsi"/>
                <w:color w:val="000000"/>
                <w:sz w:val="20"/>
                <w:szCs w:val="20"/>
              </w:rPr>
            </w:pPr>
            <w:r>
              <w:rPr>
                <w:color w:val="000000"/>
                <w:sz w:val="20"/>
                <w:szCs w:val="20"/>
              </w:rPr>
              <w:t>18,706</w:t>
            </w:r>
          </w:p>
        </w:tc>
        <w:tc>
          <w:tcPr>
            <w:tcW w:w="1620" w:type="dxa"/>
            <w:shd w:val="clear" w:color="auto" w:fill="auto"/>
            <w:noWrap/>
            <w:vAlign w:val="center"/>
          </w:tcPr>
          <w:p w:rsidR="00DB68FA" w:rsidRDefault="00DB68FA">
            <w:pPr>
              <w:jc w:val="center"/>
              <w:rPr>
                <w:rFonts w:eastAsiaTheme="minorHAnsi"/>
                <w:color w:val="000000"/>
                <w:sz w:val="20"/>
                <w:szCs w:val="20"/>
              </w:rPr>
            </w:pPr>
            <w:r>
              <w:rPr>
                <w:color w:val="000000"/>
                <w:sz w:val="20"/>
                <w:szCs w:val="20"/>
              </w:rPr>
              <w:t>4:50</w:t>
            </w:r>
          </w:p>
        </w:tc>
      </w:tr>
    </w:tbl>
    <w:p w:rsidR="00CE183F" w:rsidRDefault="00CE183F" w:rsidP="00110A59">
      <w:pPr>
        <w:spacing w:after="0" w:line="240" w:lineRule="auto"/>
        <w:rPr>
          <w:rFonts w:ascii="Cambria" w:hAnsi="Cambria"/>
          <w:b/>
          <w:color w:val="5283BE"/>
          <w:sz w:val="32"/>
          <w:szCs w:val="32"/>
        </w:rPr>
      </w:pPr>
    </w:p>
    <w:p w:rsidR="00F51399" w:rsidRDefault="00F51399" w:rsidP="00110A59">
      <w:pPr>
        <w:spacing w:after="0" w:line="240" w:lineRule="auto"/>
        <w:rPr>
          <w:rFonts w:ascii="Cambria" w:hAnsi="Cambria"/>
          <w:b/>
          <w:color w:val="5283BE"/>
          <w:sz w:val="32"/>
          <w:szCs w:val="32"/>
        </w:rPr>
      </w:pPr>
      <w:r w:rsidRPr="004005D6">
        <w:rPr>
          <w:rFonts w:ascii="Cambria" w:hAnsi="Cambria"/>
          <w:b/>
          <w:color w:val="5283BE"/>
          <w:sz w:val="32"/>
          <w:szCs w:val="32"/>
        </w:rPr>
        <w:t xml:space="preserve">Marketing </w:t>
      </w:r>
    </w:p>
    <w:p w:rsidR="00F51399" w:rsidRDefault="00F51399" w:rsidP="009F4C93">
      <w:pPr>
        <w:pStyle w:val="NoSpacing"/>
      </w:pPr>
    </w:p>
    <w:tbl>
      <w:tblPr>
        <w:tblW w:w="9720" w:type="dxa"/>
        <w:tblInd w:w="10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0A0" w:firstRow="1" w:lastRow="0" w:firstColumn="1" w:lastColumn="0" w:noHBand="0" w:noVBand="0"/>
      </w:tblPr>
      <w:tblGrid>
        <w:gridCol w:w="900"/>
        <w:gridCol w:w="3240"/>
        <w:gridCol w:w="1800"/>
        <w:gridCol w:w="3780"/>
      </w:tblGrid>
      <w:tr w:rsidR="0064200C" w:rsidRPr="0064200C" w:rsidTr="000F25DA">
        <w:trPr>
          <w:trHeight w:val="288"/>
        </w:trPr>
        <w:tc>
          <w:tcPr>
            <w:tcW w:w="9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4034CC" w:rsidRDefault="004034CC" w:rsidP="0064200C">
            <w:pPr>
              <w:spacing w:after="0" w:line="240" w:lineRule="auto"/>
              <w:jc w:val="center"/>
              <w:rPr>
                <w:rFonts w:cs="Calibri"/>
                <w:b/>
                <w:bCs/>
                <w:color w:val="000000"/>
                <w:sz w:val="20"/>
                <w:szCs w:val="20"/>
              </w:rPr>
            </w:pPr>
          </w:p>
          <w:p w:rsidR="0064200C" w:rsidRPr="0064200C" w:rsidRDefault="0064200C" w:rsidP="0064200C">
            <w:pPr>
              <w:spacing w:after="0" w:line="240" w:lineRule="auto"/>
              <w:jc w:val="center"/>
              <w:rPr>
                <w:rFonts w:cs="Calibri"/>
                <w:b/>
                <w:bCs/>
                <w:color w:val="000000"/>
                <w:sz w:val="20"/>
                <w:szCs w:val="20"/>
              </w:rPr>
            </w:pPr>
            <w:r w:rsidRPr="0064200C">
              <w:rPr>
                <w:rFonts w:cs="Calibri"/>
                <w:b/>
                <w:bCs/>
                <w:color w:val="000000"/>
                <w:sz w:val="20"/>
                <w:szCs w:val="20"/>
              </w:rPr>
              <w:t>Agency</w:t>
            </w:r>
          </w:p>
        </w:tc>
        <w:tc>
          <w:tcPr>
            <w:tcW w:w="3240" w:type="dxa"/>
            <w:tcBorders>
              <w:top w:val="single" w:sz="4" w:space="0" w:color="C6D9F1"/>
              <w:left w:val="single" w:sz="4" w:space="0" w:color="C6D9F1"/>
              <w:bottom w:val="single" w:sz="4" w:space="0" w:color="C6D9F1"/>
              <w:right w:val="single" w:sz="4" w:space="0" w:color="C6D9F1"/>
            </w:tcBorders>
            <w:shd w:val="clear" w:color="auto" w:fill="auto"/>
            <w:vAlign w:val="bottom"/>
          </w:tcPr>
          <w:p w:rsidR="0064200C" w:rsidRPr="0064200C" w:rsidRDefault="0064200C" w:rsidP="000375E5">
            <w:pPr>
              <w:spacing w:after="0" w:line="240" w:lineRule="auto"/>
              <w:jc w:val="center"/>
              <w:rPr>
                <w:rFonts w:cs="Calibri"/>
                <w:b/>
                <w:bCs/>
                <w:color w:val="000000"/>
                <w:sz w:val="20"/>
                <w:szCs w:val="20"/>
              </w:rPr>
            </w:pPr>
            <w:r w:rsidRPr="0064200C">
              <w:rPr>
                <w:rFonts w:cs="Calibri"/>
                <w:b/>
                <w:bCs/>
                <w:color w:val="000000"/>
                <w:sz w:val="20"/>
                <w:szCs w:val="20"/>
              </w:rPr>
              <w:t>Service</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64200C" w:rsidRPr="0064200C" w:rsidRDefault="0064200C" w:rsidP="00521FE9">
            <w:pPr>
              <w:spacing w:after="0" w:line="240" w:lineRule="auto"/>
              <w:jc w:val="center"/>
              <w:rPr>
                <w:rFonts w:cs="Calibri"/>
                <w:b/>
                <w:bCs/>
                <w:color w:val="000000"/>
                <w:sz w:val="20"/>
                <w:szCs w:val="20"/>
              </w:rPr>
            </w:pPr>
            <w:r w:rsidRPr="0064200C">
              <w:rPr>
                <w:rFonts w:cs="Calibri"/>
                <w:b/>
                <w:bCs/>
                <w:color w:val="000000"/>
                <w:sz w:val="20"/>
                <w:szCs w:val="20"/>
              </w:rPr>
              <w:t>Type</w:t>
            </w:r>
          </w:p>
        </w:tc>
        <w:tc>
          <w:tcPr>
            <w:tcW w:w="3780" w:type="dxa"/>
            <w:tcBorders>
              <w:top w:val="single" w:sz="4" w:space="0" w:color="C6D9F1"/>
              <w:left w:val="single" w:sz="4" w:space="0" w:color="C6D9F1"/>
              <w:bottom w:val="single" w:sz="4" w:space="0" w:color="C6D9F1"/>
              <w:right w:val="single" w:sz="4" w:space="0" w:color="C6D9F1"/>
            </w:tcBorders>
            <w:shd w:val="clear" w:color="auto" w:fill="auto"/>
            <w:vAlign w:val="bottom"/>
          </w:tcPr>
          <w:p w:rsidR="0064200C" w:rsidRPr="0064200C" w:rsidRDefault="0064200C" w:rsidP="0064200C">
            <w:pPr>
              <w:spacing w:after="0" w:line="240" w:lineRule="auto"/>
              <w:jc w:val="center"/>
              <w:rPr>
                <w:rFonts w:cs="Calibri"/>
                <w:b/>
                <w:bCs/>
                <w:color w:val="000000"/>
                <w:sz w:val="20"/>
                <w:szCs w:val="20"/>
              </w:rPr>
            </w:pPr>
            <w:r w:rsidRPr="0064200C">
              <w:rPr>
                <w:rFonts w:cs="Calibri"/>
                <w:b/>
                <w:bCs/>
                <w:color w:val="000000"/>
                <w:sz w:val="20"/>
                <w:szCs w:val="20"/>
              </w:rPr>
              <w:t>Description</w:t>
            </w:r>
          </w:p>
        </w:tc>
      </w:tr>
      <w:tr w:rsidR="00172F0D" w:rsidRPr="0064200C" w:rsidTr="000F25DA">
        <w:trPr>
          <w:trHeight w:val="288"/>
        </w:trPr>
        <w:tc>
          <w:tcPr>
            <w:tcW w:w="9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172F0D" w:rsidRDefault="008236F4" w:rsidP="00172F0D">
            <w:pPr>
              <w:spacing w:after="0"/>
              <w:jc w:val="center"/>
              <w:rPr>
                <w:rFonts w:eastAsiaTheme="minorHAnsi"/>
                <w:color w:val="000000"/>
                <w:sz w:val="20"/>
                <w:szCs w:val="20"/>
              </w:rPr>
            </w:pPr>
            <w:r>
              <w:rPr>
                <w:color w:val="000000"/>
                <w:sz w:val="20"/>
                <w:szCs w:val="20"/>
              </w:rPr>
              <w:t>State</w:t>
            </w:r>
          </w:p>
        </w:tc>
        <w:tc>
          <w:tcPr>
            <w:tcW w:w="3240" w:type="dxa"/>
            <w:tcBorders>
              <w:top w:val="single" w:sz="4" w:space="0" w:color="C6D9F1"/>
              <w:left w:val="single" w:sz="4" w:space="0" w:color="C6D9F1"/>
              <w:bottom w:val="single" w:sz="4" w:space="0" w:color="C6D9F1"/>
              <w:right w:val="single" w:sz="4" w:space="0" w:color="C6D9F1"/>
            </w:tcBorders>
            <w:shd w:val="clear" w:color="auto" w:fill="auto"/>
            <w:vAlign w:val="bottom"/>
          </w:tcPr>
          <w:p w:rsidR="00172F0D" w:rsidRDefault="008236F4" w:rsidP="00172F0D">
            <w:pPr>
              <w:spacing w:after="0"/>
              <w:jc w:val="center"/>
              <w:rPr>
                <w:rFonts w:eastAsiaTheme="minorHAnsi"/>
                <w:color w:val="000000"/>
                <w:sz w:val="20"/>
                <w:szCs w:val="20"/>
              </w:rPr>
            </w:pPr>
            <w:r>
              <w:rPr>
                <w:color w:val="000000"/>
                <w:sz w:val="20"/>
                <w:szCs w:val="20"/>
              </w:rPr>
              <w:t>NCAA Tourney</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172F0D" w:rsidRDefault="00172F0D" w:rsidP="00172F0D">
            <w:pPr>
              <w:spacing w:after="0"/>
              <w:jc w:val="center"/>
              <w:rPr>
                <w:rFonts w:eastAsiaTheme="minorHAnsi"/>
                <w:color w:val="000000"/>
                <w:sz w:val="20"/>
                <w:szCs w:val="20"/>
              </w:rPr>
            </w:pPr>
            <w:r>
              <w:rPr>
                <w:color w:val="000000"/>
                <w:sz w:val="20"/>
                <w:szCs w:val="20"/>
              </w:rPr>
              <w:t>Social Networking</w:t>
            </w:r>
          </w:p>
        </w:tc>
        <w:tc>
          <w:tcPr>
            <w:tcW w:w="3780" w:type="dxa"/>
            <w:tcBorders>
              <w:top w:val="single" w:sz="4" w:space="0" w:color="C6D9F1"/>
              <w:left w:val="single" w:sz="4" w:space="0" w:color="C6D9F1"/>
              <w:bottom w:val="single" w:sz="4" w:space="0" w:color="C6D9F1"/>
              <w:right w:val="single" w:sz="4" w:space="0" w:color="C6D9F1"/>
            </w:tcBorders>
            <w:shd w:val="clear" w:color="auto" w:fill="auto"/>
            <w:vAlign w:val="bottom"/>
          </w:tcPr>
          <w:p w:rsidR="00172F0D" w:rsidRDefault="00172F0D" w:rsidP="00172F0D">
            <w:pPr>
              <w:spacing w:after="0"/>
              <w:rPr>
                <w:rFonts w:eastAsiaTheme="minorHAnsi"/>
                <w:color w:val="000000"/>
                <w:sz w:val="20"/>
                <w:szCs w:val="20"/>
              </w:rPr>
            </w:pPr>
            <w:r>
              <w:rPr>
                <w:color w:val="000000"/>
                <w:sz w:val="20"/>
                <w:szCs w:val="20"/>
              </w:rPr>
              <w:t>WSU final four berth NCAA tournament</w:t>
            </w:r>
          </w:p>
        </w:tc>
      </w:tr>
      <w:tr w:rsidR="00172F0D" w:rsidRPr="0064200C" w:rsidTr="000F25DA">
        <w:trPr>
          <w:trHeight w:val="288"/>
        </w:trPr>
        <w:tc>
          <w:tcPr>
            <w:tcW w:w="9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172F0D" w:rsidRDefault="00172F0D" w:rsidP="00172F0D">
            <w:pPr>
              <w:spacing w:after="0"/>
              <w:jc w:val="center"/>
              <w:rPr>
                <w:rFonts w:eastAsiaTheme="minorHAnsi"/>
                <w:color w:val="000000"/>
                <w:sz w:val="20"/>
                <w:szCs w:val="20"/>
              </w:rPr>
            </w:pPr>
            <w:r>
              <w:rPr>
                <w:color w:val="000000"/>
                <w:sz w:val="20"/>
                <w:szCs w:val="20"/>
              </w:rPr>
              <w:t>KDOR</w:t>
            </w:r>
          </w:p>
        </w:tc>
        <w:tc>
          <w:tcPr>
            <w:tcW w:w="3240" w:type="dxa"/>
            <w:tcBorders>
              <w:top w:val="single" w:sz="4" w:space="0" w:color="C6D9F1"/>
              <w:left w:val="single" w:sz="4" w:space="0" w:color="C6D9F1"/>
              <w:bottom w:val="single" w:sz="4" w:space="0" w:color="C6D9F1"/>
              <w:right w:val="single" w:sz="4" w:space="0" w:color="C6D9F1"/>
            </w:tcBorders>
            <w:shd w:val="clear" w:color="auto" w:fill="auto"/>
            <w:vAlign w:val="bottom"/>
          </w:tcPr>
          <w:p w:rsidR="00172F0D" w:rsidRDefault="00172F0D" w:rsidP="00172F0D">
            <w:pPr>
              <w:spacing w:after="0"/>
              <w:jc w:val="center"/>
              <w:rPr>
                <w:rFonts w:eastAsiaTheme="minorHAnsi"/>
                <w:color w:val="000000"/>
                <w:sz w:val="20"/>
                <w:szCs w:val="20"/>
              </w:rPr>
            </w:pPr>
            <w:r>
              <w:rPr>
                <w:color w:val="000000"/>
                <w:sz w:val="20"/>
                <w:szCs w:val="20"/>
              </w:rPr>
              <w:t>WebFile</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172F0D" w:rsidRDefault="00172F0D" w:rsidP="00172F0D">
            <w:pPr>
              <w:spacing w:after="0"/>
              <w:jc w:val="center"/>
              <w:rPr>
                <w:rFonts w:eastAsiaTheme="minorHAnsi"/>
              </w:rPr>
            </w:pPr>
            <w:r>
              <w:rPr>
                <w:color w:val="000000"/>
                <w:sz w:val="20"/>
                <w:szCs w:val="20"/>
              </w:rPr>
              <w:t>Social Networking</w:t>
            </w:r>
          </w:p>
        </w:tc>
        <w:tc>
          <w:tcPr>
            <w:tcW w:w="3780" w:type="dxa"/>
            <w:tcBorders>
              <w:top w:val="single" w:sz="4" w:space="0" w:color="C6D9F1"/>
              <w:left w:val="single" w:sz="4" w:space="0" w:color="C6D9F1"/>
              <w:bottom w:val="single" w:sz="4" w:space="0" w:color="C6D9F1"/>
              <w:right w:val="single" w:sz="4" w:space="0" w:color="C6D9F1"/>
            </w:tcBorders>
            <w:shd w:val="clear" w:color="auto" w:fill="auto"/>
            <w:vAlign w:val="bottom"/>
          </w:tcPr>
          <w:p w:rsidR="00172F0D" w:rsidRDefault="00172F0D" w:rsidP="00172F0D">
            <w:pPr>
              <w:spacing w:after="0"/>
              <w:jc w:val="center"/>
              <w:rPr>
                <w:rFonts w:eastAsiaTheme="minorHAnsi"/>
                <w:color w:val="000000"/>
                <w:sz w:val="20"/>
                <w:szCs w:val="20"/>
              </w:rPr>
            </w:pPr>
            <w:r>
              <w:rPr>
                <w:color w:val="000000"/>
                <w:sz w:val="20"/>
                <w:szCs w:val="20"/>
              </w:rPr>
              <w:t>Income Tax Filing April 15</w:t>
            </w:r>
            <w:r>
              <w:rPr>
                <w:color w:val="000000"/>
                <w:sz w:val="20"/>
                <w:szCs w:val="20"/>
                <w:vertAlign w:val="superscript"/>
              </w:rPr>
              <w:t>th</w:t>
            </w:r>
            <w:r>
              <w:rPr>
                <w:color w:val="000000"/>
                <w:sz w:val="20"/>
                <w:szCs w:val="20"/>
              </w:rPr>
              <w:t xml:space="preserve"> Deadline</w:t>
            </w:r>
          </w:p>
        </w:tc>
      </w:tr>
      <w:tr w:rsidR="00172F0D" w:rsidRPr="0064200C" w:rsidTr="000F25DA">
        <w:trPr>
          <w:trHeight w:val="288"/>
        </w:trPr>
        <w:tc>
          <w:tcPr>
            <w:tcW w:w="9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172F0D" w:rsidRDefault="00172F0D" w:rsidP="00172F0D">
            <w:pPr>
              <w:spacing w:after="0"/>
              <w:jc w:val="center"/>
              <w:rPr>
                <w:rFonts w:eastAsiaTheme="minorHAnsi"/>
                <w:color w:val="000000"/>
                <w:sz w:val="20"/>
                <w:szCs w:val="20"/>
              </w:rPr>
            </w:pPr>
            <w:r>
              <w:rPr>
                <w:color w:val="000000"/>
                <w:sz w:val="20"/>
                <w:szCs w:val="20"/>
              </w:rPr>
              <w:t>KSSOS</w:t>
            </w:r>
          </w:p>
        </w:tc>
        <w:tc>
          <w:tcPr>
            <w:tcW w:w="3240" w:type="dxa"/>
            <w:tcBorders>
              <w:top w:val="single" w:sz="4" w:space="0" w:color="C6D9F1"/>
              <w:left w:val="single" w:sz="4" w:space="0" w:color="C6D9F1"/>
              <w:bottom w:val="single" w:sz="4" w:space="0" w:color="C6D9F1"/>
              <w:right w:val="single" w:sz="4" w:space="0" w:color="C6D9F1"/>
            </w:tcBorders>
            <w:shd w:val="clear" w:color="auto" w:fill="auto"/>
            <w:vAlign w:val="bottom"/>
          </w:tcPr>
          <w:p w:rsidR="00172F0D" w:rsidRDefault="008236F4" w:rsidP="00172F0D">
            <w:pPr>
              <w:spacing w:after="0"/>
              <w:jc w:val="center"/>
              <w:rPr>
                <w:rFonts w:eastAsiaTheme="minorHAnsi"/>
                <w:color w:val="000000"/>
                <w:sz w:val="20"/>
                <w:szCs w:val="20"/>
              </w:rPr>
            </w:pPr>
            <w:r>
              <w:rPr>
                <w:color w:val="000000"/>
                <w:sz w:val="20"/>
                <w:szCs w:val="20"/>
              </w:rPr>
              <w:t>Corporate Annual Reports</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172F0D" w:rsidRDefault="00172F0D" w:rsidP="00172F0D">
            <w:pPr>
              <w:spacing w:after="0"/>
              <w:jc w:val="center"/>
              <w:rPr>
                <w:rFonts w:eastAsiaTheme="minorHAnsi"/>
                <w:color w:val="000000"/>
                <w:sz w:val="20"/>
                <w:szCs w:val="20"/>
              </w:rPr>
            </w:pPr>
            <w:r>
              <w:rPr>
                <w:color w:val="000000"/>
                <w:sz w:val="20"/>
                <w:szCs w:val="20"/>
              </w:rPr>
              <w:t>Social Networking</w:t>
            </w:r>
          </w:p>
        </w:tc>
        <w:tc>
          <w:tcPr>
            <w:tcW w:w="3780" w:type="dxa"/>
            <w:tcBorders>
              <w:top w:val="single" w:sz="4" w:space="0" w:color="C6D9F1"/>
              <w:left w:val="single" w:sz="4" w:space="0" w:color="C6D9F1"/>
              <w:bottom w:val="single" w:sz="4" w:space="0" w:color="C6D9F1"/>
              <w:right w:val="single" w:sz="4" w:space="0" w:color="C6D9F1"/>
            </w:tcBorders>
            <w:shd w:val="clear" w:color="auto" w:fill="auto"/>
            <w:vAlign w:val="bottom"/>
          </w:tcPr>
          <w:p w:rsidR="00172F0D" w:rsidRDefault="00172F0D" w:rsidP="00172F0D">
            <w:pPr>
              <w:spacing w:after="0"/>
              <w:jc w:val="center"/>
              <w:rPr>
                <w:rFonts w:eastAsiaTheme="minorHAnsi"/>
                <w:color w:val="000000"/>
                <w:sz w:val="20"/>
                <w:szCs w:val="20"/>
              </w:rPr>
            </w:pPr>
            <w:r>
              <w:rPr>
                <w:color w:val="000000"/>
                <w:sz w:val="20"/>
                <w:szCs w:val="20"/>
              </w:rPr>
              <w:t>Annual Report filing April 15</w:t>
            </w:r>
            <w:r>
              <w:rPr>
                <w:color w:val="000000"/>
                <w:sz w:val="20"/>
                <w:szCs w:val="20"/>
                <w:vertAlign w:val="superscript"/>
              </w:rPr>
              <w:t>th</w:t>
            </w:r>
            <w:r>
              <w:rPr>
                <w:color w:val="000000"/>
                <w:sz w:val="20"/>
                <w:szCs w:val="20"/>
              </w:rPr>
              <w:t xml:space="preserve"> deadline</w:t>
            </w:r>
          </w:p>
        </w:tc>
      </w:tr>
      <w:tr w:rsidR="00172F0D" w:rsidRPr="0064200C" w:rsidTr="000F25DA">
        <w:trPr>
          <w:trHeight w:val="288"/>
        </w:trPr>
        <w:tc>
          <w:tcPr>
            <w:tcW w:w="9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172F0D" w:rsidRDefault="00172F0D" w:rsidP="00172F0D">
            <w:pPr>
              <w:spacing w:after="0"/>
              <w:jc w:val="center"/>
              <w:rPr>
                <w:rFonts w:eastAsiaTheme="minorHAnsi"/>
                <w:color w:val="000000"/>
                <w:sz w:val="20"/>
                <w:szCs w:val="20"/>
              </w:rPr>
            </w:pPr>
            <w:r>
              <w:rPr>
                <w:color w:val="000000"/>
                <w:sz w:val="20"/>
                <w:szCs w:val="20"/>
              </w:rPr>
              <w:t>KSDE</w:t>
            </w:r>
          </w:p>
        </w:tc>
        <w:tc>
          <w:tcPr>
            <w:tcW w:w="3240" w:type="dxa"/>
            <w:tcBorders>
              <w:top w:val="single" w:sz="4" w:space="0" w:color="C6D9F1"/>
              <w:left w:val="single" w:sz="4" w:space="0" w:color="C6D9F1"/>
              <w:bottom w:val="single" w:sz="4" w:space="0" w:color="C6D9F1"/>
              <w:right w:val="single" w:sz="4" w:space="0" w:color="C6D9F1"/>
            </w:tcBorders>
            <w:shd w:val="clear" w:color="auto" w:fill="auto"/>
            <w:vAlign w:val="bottom"/>
          </w:tcPr>
          <w:p w:rsidR="00172F0D" w:rsidRDefault="008236F4" w:rsidP="00172F0D">
            <w:pPr>
              <w:spacing w:after="0"/>
              <w:jc w:val="center"/>
              <w:rPr>
                <w:rFonts w:eastAsiaTheme="minorHAnsi"/>
                <w:color w:val="000000"/>
                <w:sz w:val="20"/>
                <w:szCs w:val="20"/>
              </w:rPr>
            </w:pPr>
            <w:r>
              <w:rPr>
                <w:color w:val="000000"/>
                <w:sz w:val="20"/>
                <w:szCs w:val="20"/>
              </w:rPr>
              <w:t>K-12 Opportunities</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172F0D" w:rsidRDefault="00172F0D" w:rsidP="00172F0D">
            <w:pPr>
              <w:spacing w:after="0"/>
              <w:jc w:val="center"/>
              <w:rPr>
                <w:rFonts w:eastAsiaTheme="minorHAnsi"/>
                <w:color w:val="000000"/>
                <w:sz w:val="20"/>
                <w:szCs w:val="20"/>
              </w:rPr>
            </w:pPr>
            <w:r>
              <w:rPr>
                <w:color w:val="000000"/>
                <w:sz w:val="20"/>
                <w:szCs w:val="20"/>
              </w:rPr>
              <w:t>Social Networking</w:t>
            </w:r>
          </w:p>
        </w:tc>
        <w:tc>
          <w:tcPr>
            <w:tcW w:w="3780" w:type="dxa"/>
            <w:tcBorders>
              <w:top w:val="single" w:sz="4" w:space="0" w:color="C6D9F1"/>
              <w:left w:val="single" w:sz="4" w:space="0" w:color="C6D9F1"/>
              <w:bottom w:val="single" w:sz="4" w:space="0" w:color="C6D9F1"/>
              <w:right w:val="single" w:sz="4" w:space="0" w:color="C6D9F1"/>
            </w:tcBorders>
            <w:shd w:val="clear" w:color="auto" w:fill="auto"/>
            <w:vAlign w:val="bottom"/>
          </w:tcPr>
          <w:p w:rsidR="00172F0D" w:rsidRDefault="00172F0D" w:rsidP="00172F0D">
            <w:pPr>
              <w:spacing w:after="0"/>
              <w:jc w:val="center"/>
              <w:rPr>
                <w:rFonts w:eastAsiaTheme="minorHAnsi"/>
                <w:color w:val="000000"/>
                <w:sz w:val="20"/>
                <w:szCs w:val="20"/>
              </w:rPr>
            </w:pPr>
            <w:r>
              <w:rPr>
                <w:color w:val="000000"/>
                <w:sz w:val="20"/>
                <w:szCs w:val="20"/>
              </w:rPr>
              <w:t>Promoting K-12 opportunities</w:t>
            </w:r>
          </w:p>
        </w:tc>
      </w:tr>
      <w:tr w:rsidR="00172F0D" w:rsidRPr="0064200C" w:rsidTr="000F25DA">
        <w:trPr>
          <w:trHeight w:val="288"/>
        </w:trPr>
        <w:tc>
          <w:tcPr>
            <w:tcW w:w="9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172F0D" w:rsidRDefault="00172F0D" w:rsidP="00172F0D">
            <w:pPr>
              <w:spacing w:after="0"/>
              <w:jc w:val="center"/>
              <w:rPr>
                <w:rFonts w:eastAsiaTheme="minorHAnsi"/>
                <w:color w:val="000000"/>
                <w:sz w:val="20"/>
                <w:szCs w:val="20"/>
              </w:rPr>
            </w:pPr>
            <w:r>
              <w:rPr>
                <w:color w:val="000000"/>
                <w:sz w:val="20"/>
                <w:szCs w:val="20"/>
              </w:rPr>
              <w:t>KDOC</w:t>
            </w:r>
          </w:p>
        </w:tc>
        <w:tc>
          <w:tcPr>
            <w:tcW w:w="3240" w:type="dxa"/>
            <w:tcBorders>
              <w:top w:val="single" w:sz="4" w:space="0" w:color="C6D9F1"/>
              <w:left w:val="single" w:sz="4" w:space="0" w:color="C6D9F1"/>
              <w:bottom w:val="single" w:sz="4" w:space="0" w:color="C6D9F1"/>
              <w:right w:val="single" w:sz="4" w:space="0" w:color="C6D9F1"/>
            </w:tcBorders>
            <w:shd w:val="clear" w:color="auto" w:fill="auto"/>
            <w:vAlign w:val="bottom"/>
          </w:tcPr>
          <w:p w:rsidR="00172F0D" w:rsidRDefault="008236F4" w:rsidP="00172F0D">
            <w:pPr>
              <w:spacing w:after="0"/>
              <w:jc w:val="center"/>
              <w:rPr>
                <w:rFonts w:eastAsiaTheme="minorHAnsi"/>
                <w:color w:val="000000"/>
                <w:sz w:val="20"/>
                <w:szCs w:val="20"/>
              </w:rPr>
            </w:pPr>
            <w:r>
              <w:rPr>
                <w:color w:val="000000"/>
                <w:sz w:val="20"/>
                <w:szCs w:val="20"/>
              </w:rPr>
              <w:t>Inmate Art Walk</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172F0D" w:rsidRDefault="00172F0D" w:rsidP="00172F0D">
            <w:pPr>
              <w:spacing w:after="0"/>
              <w:jc w:val="center"/>
              <w:rPr>
                <w:rFonts w:eastAsiaTheme="minorHAnsi"/>
              </w:rPr>
            </w:pPr>
            <w:r>
              <w:rPr>
                <w:color w:val="000000"/>
                <w:sz w:val="20"/>
                <w:szCs w:val="20"/>
              </w:rPr>
              <w:t>Social Networking</w:t>
            </w:r>
          </w:p>
        </w:tc>
        <w:tc>
          <w:tcPr>
            <w:tcW w:w="3780" w:type="dxa"/>
            <w:tcBorders>
              <w:top w:val="single" w:sz="4" w:space="0" w:color="C6D9F1"/>
              <w:left w:val="single" w:sz="4" w:space="0" w:color="C6D9F1"/>
              <w:bottom w:val="single" w:sz="4" w:space="0" w:color="C6D9F1"/>
              <w:right w:val="single" w:sz="4" w:space="0" w:color="C6D9F1"/>
            </w:tcBorders>
            <w:shd w:val="clear" w:color="auto" w:fill="auto"/>
            <w:vAlign w:val="bottom"/>
          </w:tcPr>
          <w:p w:rsidR="00172F0D" w:rsidRDefault="00172F0D" w:rsidP="00172F0D">
            <w:pPr>
              <w:spacing w:after="0"/>
              <w:jc w:val="center"/>
              <w:rPr>
                <w:rFonts w:eastAsiaTheme="minorHAnsi"/>
                <w:color w:val="000000"/>
                <w:sz w:val="20"/>
                <w:szCs w:val="20"/>
              </w:rPr>
            </w:pPr>
            <w:r>
              <w:rPr>
                <w:color w:val="000000"/>
                <w:sz w:val="20"/>
                <w:szCs w:val="20"/>
              </w:rPr>
              <w:t>Inmate Art Walk</w:t>
            </w:r>
          </w:p>
        </w:tc>
      </w:tr>
      <w:tr w:rsidR="00172F0D" w:rsidRPr="0064200C" w:rsidTr="000F25DA">
        <w:trPr>
          <w:trHeight w:val="288"/>
        </w:trPr>
        <w:tc>
          <w:tcPr>
            <w:tcW w:w="9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172F0D" w:rsidRDefault="00172F0D" w:rsidP="00172F0D">
            <w:pPr>
              <w:spacing w:after="0"/>
              <w:jc w:val="center"/>
              <w:rPr>
                <w:rFonts w:eastAsiaTheme="minorHAnsi"/>
                <w:color w:val="000000"/>
                <w:sz w:val="20"/>
                <w:szCs w:val="20"/>
              </w:rPr>
            </w:pPr>
            <w:r>
              <w:rPr>
                <w:color w:val="000000"/>
                <w:sz w:val="20"/>
                <w:szCs w:val="20"/>
              </w:rPr>
              <w:t>DCF</w:t>
            </w:r>
          </w:p>
        </w:tc>
        <w:tc>
          <w:tcPr>
            <w:tcW w:w="3240" w:type="dxa"/>
            <w:tcBorders>
              <w:top w:val="single" w:sz="4" w:space="0" w:color="C6D9F1"/>
              <w:left w:val="single" w:sz="4" w:space="0" w:color="C6D9F1"/>
              <w:bottom w:val="single" w:sz="4" w:space="0" w:color="C6D9F1"/>
              <w:right w:val="single" w:sz="4" w:space="0" w:color="C6D9F1"/>
            </w:tcBorders>
            <w:shd w:val="clear" w:color="auto" w:fill="auto"/>
            <w:vAlign w:val="bottom"/>
          </w:tcPr>
          <w:p w:rsidR="00172F0D" w:rsidRDefault="008236F4" w:rsidP="00172F0D">
            <w:pPr>
              <w:spacing w:after="0"/>
              <w:jc w:val="center"/>
              <w:rPr>
                <w:rFonts w:eastAsiaTheme="minorHAnsi"/>
                <w:color w:val="000000"/>
                <w:sz w:val="20"/>
                <w:szCs w:val="20"/>
              </w:rPr>
            </w:pPr>
            <w:r>
              <w:rPr>
                <w:color w:val="000000"/>
                <w:sz w:val="20"/>
                <w:szCs w:val="20"/>
              </w:rPr>
              <w:t>Child Abuse Prevention</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172F0D" w:rsidRDefault="00172F0D" w:rsidP="00172F0D">
            <w:pPr>
              <w:spacing w:after="0"/>
              <w:jc w:val="center"/>
              <w:rPr>
                <w:rFonts w:eastAsiaTheme="minorHAnsi"/>
                <w:color w:val="000000"/>
                <w:sz w:val="20"/>
                <w:szCs w:val="20"/>
              </w:rPr>
            </w:pPr>
            <w:r>
              <w:rPr>
                <w:color w:val="000000"/>
                <w:sz w:val="20"/>
                <w:szCs w:val="20"/>
              </w:rPr>
              <w:t>Social Networking</w:t>
            </w:r>
          </w:p>
        </w:tc>
        <w:tc>
          <w:tcPr>
            <w:tcW w:w="3780" w:type="dxa"/>
            <w:tcBorders>
              <w:top w:val="single" w:sz="4" w:space="0" w:color="C6D9F1"/>
              <w:left w:val="single" w:sz="4" w:space="0" w:color="C6D9F1"/>
              <w:bottom w:val="single" w:sz="4" w:space="0" w:color="C6D9F1"/>
              <w:right w:val="single" w:sz="4" w:space="0" w:color="C6D9F1"/>
            </w:tcBorders>
            <w:shd w:val="clear" w:color="auto" w:fill="auto"/>
            <w:vAlign w:val="bottom"/>
          </w:tcPr>
          <w:p w:rsidR="00172F0D" w:rsidRDefault="00172F0D" w:rsidP="00172F0D">
            <w:pPr>
              <w:spacing w:after="0"/>
              <w:jc w:val="center"/>
              <w:rPr>
                <w:rFonts w:eastAsiaTheme="minorHAnsi"/>
                <w:color w:val="000000"/>
                <w:sz w:val="20"/>
                <w:szCs w:val="20"/>
              </w:rPr>
            </w:pPr>
            <w:r>
              <w:rPr>
                <w:color w:val="000000"/>
                <w:sz w:val="20"/>
                <w:szCs w:val="20"/>
              </w:rPr>
              <w:t>April is Child Abuse Prevention Month</w:t>
            </w:r>
          </w:p>
        </w:tc>
      </w:tr>
      <w:tr w:rsidR="00172F0D" w:rsidRPr="0064200C" w:rsidTr="000F25DA">
        <w:trPr>
          <w:trHeight w:val="288"/>
        </w:trPr>
        <w:tc>
          <w:tcPr>
            <w:tcW w:w="9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172F0D" w:rsidRDefault="00172F0D" w:rsidP="00172F0D">
            <w:pPr>
              <w:spacing w:after="0"/>
              <w:jc w:val="center"/>
              <w:rPr>
                <w:rFonts w:eastAsiaTheme="minorHAnsi"/>
                <w:color w:val="000000"/>
                <w:sz w:val="20"/>
                <w:szCs w:val="20"/>
              </w:rPr>
            </w:pPr>
            <w:r>
              <w:rPr>
                <w:color w:val="000000"/>
                <w:sz w:val="20"/>
                <w:szCs w:val="20"/>
              </w:rPr>
              <w:t>KIC</w:t>
            </w:r>
          </w:p>
        </w:tc>
        <w:tc>
          <w:tcPr>
            <w:tcW w:w="3240" w:type="dxa"/>
            <w:tcBorders>
              <w:top w:val="single" w:sz="4" w:space="0" w:color="C6D9F1"/>
              <w:left w:val="single" w:sz="4" w:space="0" w:color="C6D9F1"/>
              <w:bottom w:val="single" w:sz="4" w:space="0" w:color="C6D9F1"/>
              <w:right w:val="single" w:sz="4" w:space="0" w:color="C6D9F1"/>
            </w:tcBorders>
            <w:shd w:val="clear" w:color="auto" w:fill="auto"/>
            <w:vAlign w:val="bottom"/>
          </w:tcPr>
          <w:p w:rsidR="00172F0D" w:rsidRDefault="00172F0D" w:rsidP="00172F0D">
            <w:pPr>
              <w:spacing w:after="0"/>
              <w:jc w:val="center"/>
              <w:rPr>
                <w:rFonts w:eastAsiaTheme="minorHAnsi"/>
                <w:color w:val="000000"/>
                <w:sz w:val="20"/>
                <w:szCs w:val="20"/>
              </w:rPr>
            </w:pPr>
            <w:r>
              <w:rPr>
                <w:color w:val="000000"/>
                <w:sz w:val="20"/>
                <w:szCs w:val="20"/>
              </w:rPr>
              <w:t>Twitter</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172F0D" w:rsidRDefault="00172F0D" w:rsidP="00172F0D">
            <w:pPr>
              <w:spacing w:after="0"/>
              <w:jc w:val="center"/>
              <w:rPr>
                <w:rFonts w:eastAsiaTheme="minorHAnsi"/>
                <w:color w:val="000000"/>
                <w:sz w:val="20"/>
                <w:szCs w:val="20"/>
              </w:rPr>
            </w:pPr>
            <w:r>
              <w:rPr>
                <w:color w:val="000000"/>
                <w:sz w:val="20"/>
                <w:szCs w:val="20"/>
              </w:rPr>
              <w:t>Social Networking</w:t>
            </w:r>
          </w:p>
        </w:tc>
        <w:tc>
          <w:tcPr>
            <w:tcW w:w="3780" w:type="dxa"/>
            <w:tcBorders>
              <w:top w:val="single" w:sz="4" w:space="0" w:color="C6D9F1"/>
              <w:left w:val="single" w:sz="4" w:space="0" w:color="C6D9F1"/>
              <w:bottom w:val="single" w:sz="4" w:space="0" w:color="C6D9F1"/>
              <w:right w:val="single" w:sz="4" w:space="0" w:color="C6D9F1"/>
            </w:tcBorders>
            <w:shd w:val="clear" w:color="auto" w:fill="auto"/>
            <w:vAlign w:val="bottom"/>
          </w:tcPr>
          <w:p w:rsidR="00172F0D" w:rsidRDefault="00172F0D" w:rsidP="00172F0D">
            <w:pPr>
              <w:spacing w:after="0"/>
              <w:jc w:val="center"/>
              <w:rPr>
                <w:rFonts w:eastAsiaTheme="minorHAnsi"/>
                <w:color w:val="000000"/>
                <w:sz w:val="20"/>
                <w:szCs w:val="20"/>
              </w:rPr>
            </w:pPr>
            <w:r>
              <w:rPr>
                <w:color w:val="000000"/>
                <w:sz w:val="20"/>
                <w:szCs w:val="20"/>
              </w:rPr>
              <w:t>Cross Promoting Social Media Accounts</w:t>
            </w:r>
          </w:p>
        </w:tc>
      </w:tr>
      <w:tr w:rsidR="00172F0D" w:rsidRPr="0064200C" w:rsidTr="000F25DA">
        <w:trPr>
          <w:trHeight w:val="288"/>
        </w:trPr>
        <w:tc>
          <w:tcPr>
            <w:tcW w:w="9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172F0D" w:rsidRDefault="00172F0D" w:rsidP="00172F0D">
            <w:pPr>
              <w:spacing w:after="0"/>
              <w:jc w:val="center"/>
              <w:rPr>
                <w:rFonts w:eastAsiaTheme="minorHAnsi"/>
                <w:color w:val="000000"/>
                <w:sz w:val="20"/>
                <w:szCs w:val="20"/>
              </w:rPr>
            </w:pPr>
            <w:r>
              <w:rPr>
                <w:color w:val="000000"/>
                <w:sz w:val="20"/>
                <w:szCs w:val="20"/>
              </w:rPr>
              <w:t>KIC</w:t>
            </w:r>
          </w:p>
        </w:tc>
        <w:tc>
          <w:tcPr>
            <w:tcW w:w="3240" w:type="dxa"/>
            <w:tcBorders>
              <w:top w:val="single" w:sz="4" w:space="0" w:color="C6D9F1"/>
              <w:left w:val="single" w:sz="4" w:space="0" w:color="C6D9F1"/>
              <w:bottom w:val="single" w:sz="4" w:space="0" w:color="C6D9F1"/>
              <w:right w:val="single" w:sz="4" w:space="0" w:color="C6D9F1"/>
            </w:tcBorders>
            <w:shd w:val="clear" w:color="auto" w:fill="auto"/>
            <w:vAlign w:val="bottom"/>
          </w:tcPr>
          <w:p w:rsidR="00172F0D" w:rsidRDefault="00172F0D" w:rsidP="00172F0D">
            <w:pPr>
              <w:spacing w:after="0"/>
              <w:jc w:val="center"/>
              <w:rPr>
                <w:rFonts w:eastAsiaTheme="minorHAnsi"/>
                <w:color w:val="000000"/>
                <w:sz w:val="20"/>
                <w:szCs w:val="20"/>
              </w:rPr>
            </w:pPr>
            <w:r>
              <w:rPr>
                <w:color w:val="000000"/>
                <w:sz w:val="20"/>
                <w:szCs w:val="20"/>
              </w:rPr>
              <w:t>Flickr Featured Photo</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172F0D" w:rsidRDefault="00172F0D" w:rsidP="00172F0D">
            <w:pPr>
              <w:spacing w:after="0"/>
              <w:jc w:val="center"/>
              <w:rPr>
                <w:rFonts w:eastAsiaTheme="minorHAnsi"/>
                <w:color w:val="000000"/>
                <w:sz w:val="20"/>
                <w:szCs w:val="20"/>
              </w:rPr>
            </w:pPr>
            <w:r>
              <w:rPr>
                <w:color w:val="000000"/>
                <w:sz w:val="20"/>
                <w:szCs w:val="20"/>
              </w:rPr>
              <w:t>Social Networking</w:t>
            </w:r>
          </w:p>
        </w:tc>
        <w:tc>
          <w:tcPr>
            <w:tcW w:w="3780" w:type="dxa"/>
            <w:tcBorders>
              <w:top w:val="single" w:sz="4" w:space="0" w:color="C6D9F1"/>
              <w:left w:val="single" w:sz="4" w:space="0" w:color="C6D9F1"/>
              <w:bottom w:val="single" w:sz="4" w:space="0" w:color="C6D9F1"/>
              <w:right w:val="single" w:sz="4" w:space="0" w:color="C6D9F1"/>
            </w:tcBorders>
            <w:shd w:val="clear" w:color="auto" w:fill="auto"/>
            <w:vAlign w:val="bottom"/>
          </w:tcPr>
          <w:p w:rsidR="00172F0D" w:rsidRDefault="00172F0D" w:rsidP="00172F0D">
            <w:pPr>
              <w:spacing w:after="0"/>
              <w:jc w:val="center"/>
              <w:rPr>
                <w:rFonts w:eastAsiaTheme="minorHAnsi"/>
                <w:color w:val="000000"/>
                <w:sz w:val="20"/>
                <w:szCs w:val="20"/>
              </w:rPr>
            </w:pPr>
            <w:r>
              <w:rPr>
                <w:color w:val="000000"/>
                <w:sz w:val="20"/>
                <w:szCs w:val="20"/>
              </w:rPr>
              <w:t>Featured Photo</w:t>
            </w:r>
          </w:p>
        </w:tc>
      </w:tr>
    </w:tbl>
    <w:p w:rsidR="00D96EC2" w:rsidRDefault="00D96EC2" w:rsidP="00110A59">
      <w:pPr>
        <w:spacing w:after="0" w:line="240" w:lineRule="auto"/>
        <w:rPr>
          <w:rFonts w:ascii="Garamond" w:hAnsi="Garamond"/>
          <w:b/>
          <w:sz w:val="32"/>
          <w:szCs w:val="32"/>
        </w:rPr>
      </w:pPr>
    </w:p>
    <w:p w:rsidR="003D042B" w:rsidRDefault="003D042B" w:rsidP="00110A59">
      <w:pPr>
        <w:spacing w:after="0" w:line="240" w:lineRule="auto"/>
        <w:rPr>
          <w:rFonts w:ascii="Garamond" w:hAnsi="Garamond"/>
          <w:b/>
          <w:sz w:val="32"/>
          <w:szCs w:val="32"/>
        </w:rPr>
      </w:pPr>
    </w:p>
    <w:p w:rsidR="00F51399" w:rsidRPr="0072072B" w:rsidRDefault="00D813F4" w:rsidP="00110A59">
      <w:pPr>
        <w:spacing w:after="0" w:line="240" w:lineRule="auto"/>
        <w:rPr>
          <w:rFonts w:ascii="Cambria" w:hAnsi="Cambria"/>
          <w:b/>
          <w:color w:val="5283BE"/>
          <w:sz w:val="32"/>
          <w:szCs w:val="32"/>
        </w:rPr>
      </w:pPr>
      <w:r w:rsidRPr="001046C4">
        <w:rPr>
          <w:rFonts w:ascii="Cambria" w:hAnsi="Cambria"/>
          <w:b/>
          <w:color w:val="5283BE"/>
          <w:sz w:val="32"/>
          <w:szCs w:val="32"/>
        </w:rPr>
        <w:lastRenderedPageBreak/>
        <w:t>Post Proje</w:t>
      </w:r>
      <w:r w:rsidR="007D4050" w:rsidRPr="001046C4">
        <w:rPr>
          <w:rFonts w:ascii="Cambria" w:hAnsi="Cambria"/>
          <w:b/>
          <w:color w:val="5283BE"/>
          <w:sz w:val="32"/>
          <w:szCs w:val="32"/>
        </w:rPr>
        <w:t>ct Surveys</w:t>
      </w:r>
    </w:p>
    <w:p w:rsidR="00D813F4" w:rsidRDefault="00D813F4" w:rsidP="00110A59">
      <w:pPr>
        <w:spacing w:after="0" w:line="240" w:lineRule="auto"/>
        <w:rPr>
          <w:rFonts w:ascii="Garamond" w:hAnsi="Garamond"/>
          <w:b/>
          <w:sz w:val="32"/>
          <w:szCs w:val="32"/>
        </w:rPr>
      </w:pPr>
    </w:p>
    <w:tbl>
      <w:tblPr>
        <w:tblW w:w="1107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574"/>
        <w:gridCol w:w="450"/>
        <w:gridCol w:w="512"/>
        <w:gridCol w:w="568"/>
        <w:gridCol w:w="450"/>
        <w:gridCol w:w="630"/>
        <w:gridCol w:w="450"/>
        <w:gridCol w:w="630"/>
        <w:gridCol w:w="630"/>
        <w:gridCol w:w="4590"/>
      </w:tblGrid>
      <w:tr w:rsidR="00317818" w:rsidTr="00F41F87">
        <w:trPr>
          <w:cantSplit/>
          <w:trHeight w:val="3554"/>
        </w:trPr>
        <w:tc>
          <w:tcPr>
            <w:tcW w:w="1586" w:type="dxa"/>
          </w:tcPr>
          <w:p w:rsidR="00F64E56" w:rsidRPr="001D4800" w:rsidRDefault="00F64E56" w:rsidP="001D4800">
            <w:pPr>
              <w:spacing w:after="0" w:line="240" w:lineRule="auto"/>
              <w:rPr>
                <w:rFonts w:ascii="Garamond" w:hAnsi="Garamond"/>
                <w:b/>
                <w:sz w:val="32"/>
                <w:szCs w:val="32"/>
              </w:rPr>
            </w:pPr>
          </w:p>
        </w:tc>
        <w:tc>
          <w:tcPr>
            <w:tcW w:w="574"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Date collected</w:t>
            </w:r>
          </w:p>
          <w:p w:rsidR="00F64E56" w:rsidRPr="001D4800" w:rsidRDefault="00F64E56" w:rsidP="001D4800">
            <w:pPr>
              <w:spacing w:after="0" w:line="240" w:lineRule="auto"/>
              <w:ind w:left="113" w:right="113"/>
              <w:rPr>
                <w:rFonts w:ascii="Garamond" w:hAnsi="Garamond"/>
                <w:b/>
                <w:sz w:val="32"/>
                <w:szCs w:val="32"/>
              </w:rPr>
            </w:pPr>
          </w:p>
        </w:tc>
        <w:tc>
          <w:tcPr>
            <w:tcW w:w="450"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Treated respectfully by Kansas.gov staff</w:t>
            </w:r>
          </w:p>
          <w:p w:rsidR="00F64E56" w:rsidRPr="001D4800" w:rsidRDefault="00F64E56" w:rsidP="001D4800">
            <w:pPr>
              <w:spacing w:after="0" w:line="240" w:lineRule="auto"/>
              <w:ind w:left="113" w:right="113"/>
              <w:rPr>
                <w:rFonts w:ascii="Garamond" w:hAnsi="Garamond"/>
                <w:b/>
                <w:sz w:val="32"/>
                <w:szCs w:val="32"/>
              </w:rPr>
            </w:pPr>
          </w:p>
          <w:p w:rsidR="00F64E56" w:rsidRPr="001D4800" w:rsidRDefault="00F64E56" w:rsidP="001D4800">
            <w:pPr>
              <w:ind w:left="113" w:right="113"/>
              <w:rPr>
                <w:rFonts w:ascii="Garamond" w:hAnsi="Garamond"/>
                <w:sz w:val="32"/>
                <w:szCs w:val="32"/>
              </w:rPr>
            </w:pPr>
          </w:p>
        </w:tc>
        <w:tc>
          <w:tcPr>
            <w:tcW w:w="512"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Understood the process your project was to go through</w:t>
            </w:r>
          </w:p>
          <w:p w:rsidR="00F64E56" w:rsidRPr="001D4800" w:rsidRDefault="00F64E56" w:rsidP="001D4800">
            <w:pPr>
              <w:spacing w:after="0" w:line="240" w:lineRule="auto"/>
              <w:ind w:left="113" w:right="113"/>
              <w:rPr>
                <w:rFonts w:ascii="Garamond" w:hAnsi="Garamond"/>
                <w:b/>
                <w:sz w:val="32"/>
                <w:szCs w:val="32"/>
              </w:rPr>
            </w:pPr>
          </w:p>
          <w:p w:rsidR="00F64E56" w:rsidRPr="001D4800" w:rsidRDefault="00F64E56" w:rsidP="001D4800">
            <w:pPr>
              <w:ind w:left="113" w:right="113"/>
              <w:rPr>
                <w:rFonts w:ascii="Garamond" w:hAnsi="Garamond"/>
                <w:sz w:val="32"/>
                <w:szCs w:val="32"/>
              </w:rPr>
            </w:pPr>
          </w:p>
        </w:tc>
        <w:tc>
          <w:tcPr>
            <w:tcW w:w="568"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 xml:space="preserve">As involved in the process as you wanted to be </w:t>
            </w:r>
          </w:p>
          <w:p w:rsidR="00F64E56" w:rsidRPr="001D4800" w:rsidRDefault="00F64E56" w:rsidP="001D4800">
            <w:pPr>
              <w:spacing w:after="0" w:line="240" w:lineRule="auto"/>
              <w:ind w:left="113" w:right="113"/>
              <w:rPr>
                <w:rFonts w:ascii="Garamond" w:hAnsi="Garamond"/>
                <w:b/>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tc>
        <w:tc>
          <w:tcPr>
            <w:tcW w:w="450"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 xml:space="preserve">Kept informed of projects progress </w:t>
            </w:r>
          </w:p>
          <w:p w:rsidR="00F64E56" w:rsidRPr="001D4800" w:rsidRDefault="00F64E56" w:rsidP="001D4800">
            <w:pPr>
              <w:spacing w:after="0" w:line="240" w:lineRule="auto"/>
              <w:ind w:left="113" w:right="113"/>
              <w:rPr>
                <w:rFonts w:ascii="Garamond" w:hAnsi="Garamond"/>
                <w:b/>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tc>
        <w:tc>
          <w:tcPr>
            <w:tcW w:w="630"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 xml:space="preserve">Kansas.gov met their commitments to the project timelines </w:t>
            </w:r>
          </w:p>
          <w:p w:rsidR="00F64E56" w:rsidRPr="001D4800" w:rsidRDefault="00F64E56" w:rsidP="001D4800">
            <w:pPr>
              <w:spacing w:after="0" w:line="240" w:lineRule="auto"/>
              <w:ind w:left="113" w:right="113"/>
              <w:rPr>
                <w:rFonts w:ascii="Garamond" w:hAnsi="Garamond"/>
                <w:b/>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tc>
        <w:tc>
          <w:tcPr>
            <w:tcW w:w="450"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 xml:space="preserve">Quality of the product (application or Web site) </w:t>
            </w:r>
          </w:p>
          <w:p w:rsidR="00F64E56" w:rsidRPr="001D4800" w:rsidRDefault="00F64E56" w:rsidP="001D4800">
            <w:pPr>
              <w:spacing w:after="0" w:line="240" w:lineRule="auto"/>
              <w:ind w:left="113" w:right="113"/>
              <w:rPr>
                <w:rFonts w:ascii="Garamond" w:hAnsi="Garamond"/>
                <w:b/>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tc>
        <w:tc>
          <w:tcPr>
            <w:tcW w:w="630"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Timely responses of Kansas.gov staff to requests/messages</w:t>
            </w:r>
          </w:p>
          <w:p w:rsidR="00F64E56" w:rsidRPr="001D4800" w:rsidRDefault="00F64E56" w:rsidP="001D4800">
            <w:pPr>
              <w:spacing w:after="0" w:line="240" w:lineRule="auto"/>
              <w:ind w:left="113" w:right="113"/>
              <w:rPr>
                <w:rFonts w:ascii="Garamond" w:hAnsi="Garamond"/>
                <w:b/>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tc>
        <w:tc>
          <w:tcPr>
            <w:tcW w:w="630"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 xml:space="preserve">Kansas.gov staff demonstrated expert knowledge in web design and development </w:t>
            </w:r>
          </w:p>
          <w:p w:rsidR="00F64E56" w:rsidRPr="001D4800" w:rsidRDefault="00F64E56" w:rsidP="001D4800">
            <w:pPr>
              <w:spacing w:after="0" w:line="240" w:lineRule="auto"/>
              <w:ind w:left="113" w:right="113"/>
              <w:rPr>
                <w:rFonts w:ascii="Garamond" w:hAnsi="Garamond"/>
                <w:b/>
                <w:sz w:val="32"/>
                <w:szCs w:val="32"/>
              </w:rPr>
            </w:pPr>
          </w:p>
        </w:tc>
        <w:tc>
          <w:tcPr>
            <w:tcW w:w="4590"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Comments</w:t>
            </w:r>
          </w:p>
          <w:p w:rsidR="00F64E56" w:rsidRPr="001D4800" w:rsidRDefault="00F64E56" w:rsidP="001D4800">
            <w:pPr>
              <w:spacing w:after="0" w:line="240" w:lineRule="auto"/>
              <w:ind w:left="113" w:right="113"/>
              <w:rPr>
                <w:rFonts w:ascii="Garamond" w:hAnsi="Garamond"/>
                <w:b/>
                <w:sz w:val="32"/>
                <w:szCs w:val="32"/>
              </w:rPr>
            </w:pPr>
          </w:p>
        </w:tc>
      </w:tr>
      <w:tr w:rsidR="00494634" w:rsidTr="00F41F87">
        <w:tc>
          <w:tcPr>
            <w:tcW w:w="1586" w:type="dxa"/>
          </w:tcPr>
          <w:p w:rsidR="00494634" w:rsidRPr="00707D6B" w:rsidRDefault="00494634" w:rsidP="00707D6B">
            <w:pPr>
              <w:pStyle w:val="ListParagraph"/>
              <w:numPr>
                <w:ilvl w:val="0"/>
                <w:numId w:val="5"/>
              </w:numPr>
              <w:rPr>
                <w:rFonts w:cs="Calibri"/>
                <w:b/>
                <w:bCs/>
                <w:color w:val="000000"/>
                <w:sz w:val="16"/>
                <w:szCs w:val="16"/>
              </w:rPr>
            </w:pPr>
            <w:r w:rsidRPr="00707D6B">
              <w:rPr>
                <w:rFonts w:cs="Calibri"/>
                <w:b/>
                <w:bCs/>
                <w:color w:val="000000"/>
                <w:sz w:val="16"/>
                <w:szCs w:val="16"/>
              </w:rPr>
              <w:t>USD 216</w:t>
            </w:r>
            <w:r w:rsidR="00F41F87" w:rsidRPr="00707D6B">
              <w:rPr>
                <w:rFonts w:cs="Calibri"/>
                <w:b/>
                <w:bCs/>
                <w:color w:val="000000"/>
                <w:sz w:val="16"/>
                <w:szCs w:val="16"/>
              </w:rPr>
              <w:t xml:space="preserve"> Louisburg</w:t>
            </w:r>
            <w:r w:rsidRPr="00707D6B">
              <w:rPr>
                <w:rFonts w:cs="Calibri"/>
                <w:b/>
                <w:bCs/>
                <w:color w:val="000000"/>
                <w:sz w:val="16"/>
                <w:szCs w:val="16"/>
              </w:rPr>
              <w:t xml:space="preserve"> – KanPay Counter</w:t>
            </w:r>
          </w:p>
        </w:tc>
        <w:tc>
          <w:tcPr>
            <w:tcW w:w="574" w:type="dxa"/>
            <w:vAlign w:val="bottom"/>
          </w:tcPr>
          <w:p w:rsidR="00494634" w:rsidRDefault="00494634" w:rsidP="001D4800">
            <w:pPr>
              <w:jc w:val="right"/>
              <w:rPr>
                <w:rFonts w:cs="Calibri"/>
                <w:color w:val="000000"/>
                <w:sz w:val="12"/>
                <w:szCs w:val="12"/>
              </w:rPr>
            </w:pPr>
            <w:r>
              <w:rPr>
                <w:rFonts w:cs="Calibri"/>
                <w:color w:val="000000"/>
                <w:sz w:val="12"/>
                <w:szCs w:val="12"/>
              </w:rPr>
              <w:t>01-05</w:t>
            </w:r>
          </w:p>
        </w:tc>
        <w:tc>
          <w:tcPr>
            <w:tcW w:w="450" w:type="dxa"/>
            <w:vAlign w:val="bottom"/>
          </w:tcPr>
          <w:p w:rsidR="00494634" w:rsidRDefault="00494634" w:rsidP="001D4800">
            <w:pPr>
              <w:jc w:val="right"/>
              <w:rPr>
                <w:rFonts w:cs="Calibri"/>
                <w:color w:val="000000"/>
                <w:sz w:val="16"/>
                <w:szCs w:val="16"/>
              </w:rPr>
            </w:pPr>
            <w:r>
              <w:rPr>
                <w:rFonts w:cs="Calibri"/>
                <w:color w:val="000000"/>
                <w:sz w:val="16"/>
                <w:szCs w:val="16"/>
              </w:rPr>
              <w:t>5</w:t>
            </w:r>
          </w:p>
        </w:tc>
        <w:tc>
          <w:tcPr>
            <w:tcW w:w="512" w:type="dxa"/>
            <w:vAlign w:val="bottom"/>
          </w:tcPr>
          <w:p w:rsidR="00494634" w:rsidRDefault="00494634" w:rsidP="001D4800">
            <w:pPr>
              <w:jc w:val="right"/>
              <w:rPr>
                <w:rFonts w:cs="Calibri"/>
                <w:color w:val="000000"/>
                <w:sz w:val="16"/>
                <w:szCs w:val="16"/>
              </w:rPr>
            </w:pPr>
            <w:r>
              <w:rPr>
                <w:rFonts w:cs="Calibri"/>
                <w:color w:val="000000"/>
                <w:sz w:val="16"/>
                <w:szCs w:val="16"/>
              </w:rPr>
              <w:t>3</w:t>
            </w:r>
          </w:p>
        </w:tc>
        <w:tc>
          <w:tcPr>
            <w:tcW w:w="568" w:type="dxa"/>
            <w:vAlign w:val="bottom"/>
          </w:tcPr>
          <w:p w:rsidR="00494634" w:rsidRDefault="00494634" w:rsidP="001D4800">
            <w:pPr>
              <w:jc w:val="right"/>
              <w:rPr>
                <w:rFonts w:cs="Calibri"/>
                <w:color w:val="000000"/>
                <w:sz w:val="16"/>
                <w:szCs w:val="16"/>
              </w:rPr>
            </w:pPr>
            <w:r>
              <w:rPr>
                <w:rFonts w:cs="Calibri"/>
                <w:color w:val="000000"/>
                <w:sz w:val="16"/>
                <w:szCs w:val="16"/>
              </w:rPr>
              <w:t>4</w:t>
            </w:r>
          </w:p>
        </w:tc>
        <w:tc>
          <w:tcPr>
            <w:tcW w:w="450" w:type="dxa"/>
            <w:vAlign w:val="bottom"/>
          </w:tcPr>
          <w:p w:rsidR="00494634" w:rsidRDefault="00494634" w:rsidP="001D4800">
            <w:pPr>
              <w:jc w:val="right"/>
              <w:rPr>
                <w:rFonts w:cs="Calibri"/>
                <w:color w:val="000000"/>
                <w:sz w:val="16"/>
                <w:szCs w:val="16"/>
              </w:rPr>
            </w:pPr>
            <w:r>
              <w:rPr>
                <w:rFonts w:cs="Calibri"/>
                <w:color w:val="000000"/>
                <w:sz w:val="16"/>
                <w:szCs w:val="16"/>
              </w:rPr>
              <w:t>3</w:t>
            </w:r>
          </w:p>
        </w:tc>
        <w:tc>
          <w:tcPr>
            <w:tcW w:w="630" w:type="dxa"/>
            <w:vAlign w:val="bottom"/>
          </w:tcPr>
          <w:p w:rsidR="00494634" w:rsidRDefault="00494634" w:rsidP="001D4800">
            <w:pPr>
              <w:jc w:val="right"/>
              <w:rPr>
                <w:rFonts w:cs="Calibri"/>
                <w:color w:val="000000"/>
                <w:sz w:val="16"/>
                <w:szCs w:val="16"/>
              </w:rPr>
            </w:pPr>
            <w:r>
              <w:rPr>
                <w:rFonts w:cs="Calibri"/>
                <w:color w:val="000000"/>
                <w:sz w:val="16"/>
                <w:szCs w:val="16"/>
              </w:rPr>
              <w:t>2</w:t>
            </w:r>
          </w:p>
        </w:tc>
        <w:tc>
          <w:tcPr>
            <w:tcW w:w="450" w:type="dxa"/>
            <w:vAlign w:val="bottom"/>
          </w:tcPr>
          <w:p w:rsidR="00494634" w:rsidRDefault="00494634" w:rsidP="001D4800">
            <w:pPr>
              <w:jc w:val="right"/>
              <w:rPr>
                <w:rFonts w:cs="Calibri"/>
                <w:color w:val="000000"/>
                <w:sz w:val="16"/>
                <w:szCs w:val="16"/>
              </w:rPr>
            </w:pPr>
            <w:r>
              <w:rPr>
                <w:rFonts w:cs="Calibri"/>
                <w:color w:val="000000"/>
                <w:sz w:val="16"/>
                <w:szCs w:val="16"/>
              </w:rPr>
              <w:t>4</w:t>
            </w:r>
          </w:p>
        </w:tc>
        <w:tc>
          <w:tcPr>
            <w:tcW w:w="630" w:type="dxa"/>
            <w:vAlign w:val="bottom"/>
          </w:tcPr>
          <w:p w:rsidR="00494634" w:rsidRDefault="00494634" w:rsidP="001D4800">
            <w:pPr>
              <w:jc w:val="right"/>
              <w:rPr>
                <w:rFonts w:cs="Calibri"/>
                <w:color w:val="000000"/>
                <w:sz w:val="16"/>
                <w:szCs w:val="16"/>
              </w:rPr>
            </w:pPr>
            <w:r>
              <w:rPr>
                <w:rFonts w:cs="Calibri"/>
                <w:color w:val="000000"/>
                <w:sz w:val="16"/>
                <w:szCs w:val="16"/>
              </w:rPr>
              <w:t>4</w:t>
            </w:r>
          </w:p>
        </w:tc>
        <w:tc>
          <w:tcPr>
            <w:tcW w:w="630" w:type="dxa"/>
            <w:vAlign w:val="bottom"/>
          </w:tcPr>
          <w:p w:rsidR="00494634" w:rsidRDefault="00494634" w:rsidP="001D4800">
            <w:pPr>
              <w:jc w:val="right"/>
              <w:rPr>
                <w:rFonts w:cs="Calibri"/>
                <w:color w:val="000000"/>
                <w:sz w:val="16"/>
                <w:szCs w:val="16"/>
              </w:rPr>
            </w:pPr>
            <w:r>
              <w:rPr>
                <w:rFonts w:cs="Calibri"/>
                <w:color w:val="000000"/>
                <w:sz w:val="16"/>
                <w:szCs w:val="16"/>
              </w:rPr>
              <w:t>3</w:t>
            </w:r>
          </w:p>
        </w:tc>
        <w:tc>
          <w:tcPr>
            <w:tcW w:w="4590" w:type="dxa"/>
          </w:tcPr>
          <w:p w:rsidR="00494634" w:rsidRDefault="00494634" w:rsidP="001D4800">
            <w:pPr>
              <w:spacing w:after="0" w:line="240" w:lineRule="auto"/>
              <w:rPr>
                <w:b/>
                <w:sz w:val="16"/>
                <w:szCs w:val="16"/>
              </w:rPr>
            </w:pPr>
            <w:r>
              <w:rPr>
                <w:b/>
                <w:sz w:val="16"/>
                <w:szCs w:val="16"/>
              </w:rPr>
              <w:t xml:space="preserve">While there are some 3s listed here, I think that may be more of a function that our original developer went on maternity leave in the middle of the project. We also experienced a delay in getting the swiping instruments installed due to lack of product. It would be helpful to have a document that outlines all the steps required before the process begins. We got a bit bogged down in the creation of the bank sites and the penny tests. Had we known what information was necessary we could have been gathering that ahead of time. Todd and Jenna have been wonderful to work with and we look forward to using this process in our buildings. </w:t>
            </w:r>
          </w:p>
        </w:tc>
      </w:tr>
      <w:tr w:rsidR="00494634" w:rsidTr="00F41F87">
        <w:tc>
          <w:tcPr>
            <w:tcW w:w="1586" w:type="dxa"/>
          </w:tcPr>
          <w:p w:rsidR="00494634" w:rsidRPr="00707D6B" w:rsidRDefault="00494634" w:rsidP="00707D6B">
            <w:pPr>
              <w:pStyle w:val="ListParagraph"/>
              <w:numPr>
                <w:ilvl w:val="0"/>
                <w:numId w:val="5"/>
              </w:numPr>
              <w:rPr>
                <w:rFonts w:cs="Calibri"/>
                <w:b/>
                <w:bCs/>
                <w:color w:val="000000"/>
                <w:sz w:val="16"/>
                <w:szCs w:val="16"/>
              </w:rPr>
            </w:pPr>
            <w:r w:rsidRPr="00707D6B">
              <w:rPr>
                <w:rFonts w:cs="Calibri"/>
                <w:b/>
                <w:bCs/>
                <w:color w:val="000000"/>
                <w:sz w:val="16"/>
                <w:szCs w:val="16"/>
              </w:rPr>
              <w:t>OJA</w:t>
            </w:r>
            <w:r w:rsidR="00F41F87" w:rsidRPr="00707D6B">
              <w:rPr>
                <w:rFonts w:cs="Calibri"/>
                <w:b/>
                <w:bCs/>
                <w:color w:val="000000"/>
                <w:sz w:val="16"/>
                <w:szCs w:val="16"/>
              </w:rPr>
              <w:t xml:space="preserve"> – DCRS Enhancement</w:t>
            </w:r>
          </w:p>
        </w:tc>
        <w:tc>
          <w:tcPr>
            <w:tcW w:w="574" w:type="dxa"/>
            <w:vAlign w:val="bottom"/>
          </w:tcPr>
          <w:p w:rsidR="00494634" w:rsidRDefault="00494634" w:rsidP="001D4800">
            <w:pPr>
              <w:jc w:val="right"/>
              <w:rPr>
                <w:rFonts w:cs="Calibri"/>
                <w:color w:val="000000"/>
                <w:sz w:val="12"/>
                <w:szCs w:val="12"/>
              </w:rPr>
            </w:pPr>
            <w:r>
              <w:rPr>
                <w:rFonts w:cs="Calibri"/>
                <w:color w:val="000000"/>
                <w:sz w:val="12"/>
                <w:szCs w:val="12"/>
              </w:rPr>
              <w:t>01-07</w:t>
            </w:r>
          </w:p>
        </w:tc>
        <w:tc>
          <w:tcPr>
            <w:tcW w:w="450" w:type="dxa"/>
            <w:vAlign w:val="bottom"/>
          </w:tcPr>
          <w:p w:rsidR="00494634" w:rsidRDefault="00F41F87" w:rsidP="001D4800">
            <w:pPr>
              <w:jc w:val="right"/>
              <w:rPr>
                <w:rFonts w:cs="Calibri"/>
                <w:color w:val="000000"/>
                <w:sz w:val="16"/>
                <w:szCs w:val="16"/>
              </w:rPr>
            </w:pPr>
            <w:r>
              <w:rPr>
                <w:rFonts w:cs="Calibri"/>
                <w:color w:val="000000"/>
                <w:sz w:val="16"/>
                <w:szCs w:val="16"/>
              </w:rPr>
              <w:t>5</w:t>
            </w:r>
          </w:p>
        </w:tc>
        <w:tc>
          <w:tcPr>
            <w:tcW w:w="512" w:type="dxa"/>
            <w:vAlign w:val="bottom"/>
          </w:tcPr>
          <w:p w:rsidR="00494634" w:rsidRDefault="00F41F87" w:rsidP="001D4800">
            <w:pPr>
              <w:jc w:val="right"/>
              <w:rPr>
                <w:rFonts w:cs="Calibri"/>
                <w:color w:val="000000"/>
                <w:sz w:val="16"/>
                <w:szCs w:val="16"/>
              </w:rPr>
            </w:pPr>
            <w:r>
              <w:rPr>
                <w:rFonts w:cs="Calibri"/>
                <w:color w:val="000000"/>
                <w:sz w:val="16"/>
                <w:szCs w:val="16"/>
              </w:rPr>
              <w:t>5</w:t>
            </w:r>
          </w:p>
        </w:tc>
        <w:tc>
          <w:tcPr>
            <w:tcW w:w="568" w:type="dxa"/>
            <w:vAlign w:val="bottom"/>
          </w:tcPr>
          <w:p w:rsidR="00494634" w:rsidRDefault="00F41F87" w:rsidP="001D4800">
            <w:pPr>
              <w:jc w:val="right"/>
              <w:rPr>
                <w:rFonts w:cs="Calibri"/>
                <w:color w:val="000000"/>
                <w:sz w:val="16"/>
                <w:szCs w:val="16"/>
              </w:rPr>
            </w:pPr>
            <w:r>
              <w:rPr>
                <w:rFonts w:cs="Calibri"/>
                <w:color w:val="000000"/>
                <w:sz w:val="16"/>
                <w:szCs w:val="16"/>
              </w:rPr>
              <w:t>5</w:t>
            </w:r>
          </w:p>
        </w:tc>
        <w:tc>
          <w:tcPr>
            <w:tcW w:w="450" w:type="dxa"/>
            <w:vAlign w:val="bottom"/>
          </w:tcPr>
          <w:p w:rsidR="00494634" w:rsidRDefault="00F41F87" w:rsidP="001D4800">
            <w:pPr>
              <w:jc w:val="right"/>
              <w:rPr>
                <w:rFonts w:cs="Calibri"/>
                <w:color w:val="000000"/>
                <w:sz w:val="16"/>
                <w:szCs w:val="16"/>
              </w:rPr>
            </w:pPr>
            <w:r>
              <w:rPr>
                <w:rFonts w:cs="Calibri"/>
                <w:color w:val="000000"/>
                <w:sz w:val="16"/>
                <w:szCs w:val="16"/>
              </w:rPr>
              <w:t>5</w:t>
            </w:r>
          </w:p>
        </w:tc>
        <w:tc>
          <w:tcPr>
            <w:tcW w:w="630" w:type="dxa"/>
            <w:vAlign w:val="bottom"/>
          </w:tcPr>
          <w:p w:rsidR="00494634" w:rsidRDefault="00F41F87" w:rsidP="001D4800">
            <w:pPr>
              <w:jc w:val="right"/>
              <w:rPr>
                <w:rFonts w:cs="Calibri"/>
                <w:color w:val="000000"/>
                <w:sz w:val="16"/>
                <w:szCs w:val="16"/>
              </w:rPr>
            </w:pPr>
            <w:r>
              <w:rPr>
                <w:rFonts w:cs="Calibri"/>
                <w:color w:val="000000"/>
                <w:sz w:val="16"/>
                <w:szCs w:val="16"/>
              </w:rPr>
              <w:t>5</w:t>
            </w:r>
          </w:p>
        </w:tc>
        <w:tc>
          <w:tcPr>
            <w:tcW w:w="450" w:type="dxa"/>
            <w:vAlign w:val="bottom"/>
          </w:tcPr>
          <w:p w:rsidR="00494634" w:rsidRDefault="00F41F87" w:rsidP="001D4800">
            <w:pPr>
              <w:jc w:val="right"/>
              <w:rPr>
                <w:rFonts w:cs="Calibri"/>
                <w:color w:val="000000"/>
                <w:sz w:val="16"/>
                <w:szCs w:val="16"/>
              </w:rPr>
            </w:pPr>
            <w:r>
              <w:rPr>
                <w:rFonts w:cs="Calibri"/>
                <w:color w:val="000000"/>
                <w:sz w:val="16"/>
                <w:szCs w:val="16"/>
              </w:rPr>
              <w:t>5</w:t>
            </w:r>
          </w:p>
        </w:tc>
        <w:tc>
          <w:tcPr>
            <w:tcW w:w="630" w:type="dxa"/>
            <w:vAlign w:val="bottom"/>
          </w:tcPr>
          <w:p w:rsidR="00494634" w:rsidRDefault="00F41F87" w:rsidP="001D4800">
            <w:pPr>
              <w:jc w:val="right"/>
              <w:rPr>
                <w:rFonts w:cs="Calibri"/>
                <w:color w:val="000000"/>
                <w:sz w:val="16"/>
                <w:szCs w:val="16"/>
              </w:rPr>
            </w:pPr>
            <w:r>
              <w:rPr>
                <w:rFonts w:cs="Calibri"/>
                <w:color w:val="000000"/>
                <w:sz w:val="16"/>
                <w:szCs w:val="16"/>
              </w:rPr>
              <w:t>5</w:t>
            </w:r>
          </w:p>
        </w:tc>
        <w:tc>
          <w:tcPr>
            <w:tcW w:w="630" w:type="dxa"/>
            <w:vAlign w:val="bottom"/>
          </w:tcPr>
          <w:p w:rsidR="00494634" w:rsidRDefault="00F41F87" w:rsidP="001D4800">
            <w:pPr>
              <w:jc w:val="right"/>
              <w:rPr>
                <w:rFonts w:cs="Calibri"/>
                <w:color w:val="000000"/>
                <w:sz w:val="16"/>
                <w:szCs w:val="16"/>
              </w:rPr>
            </w:pPr>
            <w:r>
              <w:rPr>
                <w:rFonts w:cs="Calibri"/>
                <w:color w:val="000000"/>
                <w:sz w:val="16"/>
                <w:szCs w:val="16"/>
              </w:rPr>
              <w:t>5</w:t>
            </w:r>
          </w:p>
        </w:tc>
        <w:tc>
          <w:tcPr>
            <w:tcW w:w="4590" w:type="dxa"/>
          </w:tcPr>
          <w:p w:rsidR="00494634" w:rsidRDefault="00F41F87" w:rsidP="001D4800">
            <w:pPr>
              <w:spacing w:after="0" w:line="240" w:lineRule="auto"/>
              <w:rPr>
                <w:b/>
                <w:sz w:val="16"/>
                <w:szCs w:val="16"/>
              </w:rPr>
            </w:pPr>
            <w:r>
              <w:rPr>
                <w:b/>
                <w:sz w:val="16"/>
                <w:szCs w:val="16"/>
              </w:rPr>
              <w:t>N/A</w:t>
            </w:r>
          </w:p>
        </w:tc>
      </w:tr>
      <w:tr w:rsidR="00402D0F" w:rsidTr="00F41F87">
        <w:tc>
          <w:tcPr>
            <w:tcW w:w="1586" w:type="dxa"/>
          </w:tcPr>
          <w:p w:rsidR="00402D0F" w:rsidRPr="00707D6B" w:rsidRDefault="00107A89" w:rsidP="00707D6B">
            <w:pPr>
              <w:pStyle w:val="ListParagraph"/>
              <w:numPr>
                <w:ilvl w:val="0"/>
                <w:numId w:val="5"/>
              </w:numPr>
              <w:rPr>
                <w:rFonts w:cs="Calibri"/>
                <w:b/>
                <w:bCs/>
                <w:color w:val="000000"/>
                <w:sz w:val="16"/>
                <w:szCs w:val="16"/>
              </w:rPr>
            </w:pPr>
            <w:r w:rsidRPr="00707D6B">
              <w:rPr>
                <w:rFonts w:cs="Calibri"/>
                <w:b/>
                <w:bCs/>
                <w:color w:val="000000"/>
                <w:sz w:val="16"/>
                <w:szCs w:val="16"/>
              </w:rPr>
              <w:t>USD 205</w:t>
            </w:r>
            <w:r w:rsidR="00F41F87" w:rsidRPr="00707D6B">
              <w:rPr>
                <w:rFonts w:cs="Calibri"/>
                <w:b/>
                <w:bCs/>
                <w:color w:val="000000"/>
                <w:sz w:val="16"/>
                <w:szCs w:val="16"/>
              </w:rPr>
              <w:t xml:space="preserve"> Bluestem</w:t>
            </w:r>
            <w:r w:rsidRPr="00707D6B">
              <w:rPr>
                <w:rFonts w:cs="Calibri"/>
                <w:b/>
                <w:bCs/>
                <w:color w:val="000000"/>
                <w:sz w:val="16"/>
                <w:szCs w:val="16"/>
              </w:rPr>
              <w:t>- KanPay Counter</w:t>
            </w:r>
          </w:p>
        </w:tc>
        <w:tc>
          <w:tcPr>
            <w:tcW w:w="574" w:type="dxa"/>
            <w:vAlign w:val="bottom"/>
          </w:tcPr>
          <w:p w:rsidR="00402D0F" w:rsidRPr="001D4800" w:rsidRDefault="00107A89" w:rsidP="001D4800">
            <w:pPr>
              <w:jc w:val="right"/>
              <w:rPr>
                <w:rFonts w:cs="Calibri"/>
                <w:color w:val="000000"/>
                <w:sz w:val="12"/>
                <w:szCs w:val="12"/>
              </w:rPr>
            </w:pPr>
            <w:r>
              <w:rPr>
                <w:rFonts w:cs="Calibri"/>
                <w:color w:val="000000"/>
                <w:sz w:val="12"/>
                <w:szCs w:val="12"/>
              </w:rPr>
              <w:t>02-06</w:t>
            </w:r>
          </w:p>
        </w:tc>
        <w:tc>
          <w:tcPr>
            <w:tcW w:w="450" w:type="dxa"/>
            <w:vAlign w:val="bottom"/>
          </w:tcPr>
          <w:p w:rsidR="00402D0F" w:rsidRPr="001D4800" w:rsidRDefault="00107A89" w:rsidP="001D4800">
            <w:pPr>
              <w:jc w:val="right"/>
              <w:rPr>
                <w:rFonts w:cs="Calibri"/>
                <w:color w:val="000000"/>
                <w:sz w:val="16"/>
                <w:szCs w:val="16"/>
              </w:rPr>
            </w:pPr>
            <w:r>
              <w:rPr>
                <w:rFonts w:cs="Calibri"/>
                <w:color w:val="000000"/>
                <w:sz w:val="16"/>
                <w:szCs w:val="16"/>
              </w:rPr>
              <w:t>5</w:t>
            </w:r>
          </w:p>
        </w:tc>
        <w:tc>
          <w:tcPr>
            <w:tcW w:w="512" w:type="dxa"/>
            <w:vAlign w:val="bottom"/>
          </w:tcPr>
          <w:p w:rsidR="00402D0F" w:rsidRPr="001D4800" w:rsidRDefault="00107A89" w:rsidP="001D4800">
            <w:pPr>
              <w:jc w:val="right"/>
              <w:rPr>
                <w:rFonts w:cs="Calibri"/>
                <w:color w:val="000000"/>
                <w:sz w:val="16"/>
                <w:szCs w:val="16"/>
              </w:rPr>
            </w:pPr>
            <w:r>
              <w:rPr>
                <w:rFonts w:cs="Calibri"/>
                <w:color w:val="000000"/>
                <w:sz w:val="16"/>
                <w:szCs w:val="16"/>
              </w:rPr>
              <w:t>5</w:t>
            </w:r>
          </w:p>
        </w:tc>
        <w:tc>
          <w:tcPr>
            <w:tcW w:w="568" w:type="dxa"/>
            <w:vAlign w:val="bottom"/>
          </w:tcPr>
          <w:p w:rsidR="00402D0F" w:rsidRPr="001D4800" w:rsidRDefault="00107A89" w:rsidP="001D4800">
            <w:pPr>
              <w:jc w:val="right"/>
              <w:rPr>
                <w:rFonts w:cs="Calibri"/>
                <w:color w:val="000000"/>
                <w:sz w:val="16"/>
                <w:szCs w:val="16"/>
              </w:rPr>
            </w:pPr>
            <w:r>
              <w:rPr>
                <w:rFonts w:cs="Calibri"/>
                <w:color w:val="000000"/>
                <w:sz w:val="16"/>
                <w:szCs w:val="16"/>
              </w:rPr>
              <w:t>5</w:t>
            </w:r>
          </w:p>
        </w:tc>
        <w:tc>
          <w:tcPr>
            <w:tcW w:w="450" w:type="dxa"/>
            <w:vAlign w:val="bottom"/>
          </w:tcPr>
          <w:p w:rsidR="00402D0F" w:rsidRPr="001D4800" w:rsidRDefault="00107A89" w:rsidP="001D4800">
            <w:pPr>
              <w:jc w:val="right"/>
              <w:rPr>
                <w:rFonts w:cs="Calibri"/>
                <w:color w:val="000000"/>
                <w:sz w:val="16"/>
                <w:szCs w:val="16"/>
              </w:rPr>
            </w:pPr>
            <w:r>
              <w:rPr>
                <w:rFonts w:cs="Calibri"/>
                <w:color w:val="000000"/>
                <w:sz w:val="16"/>
                <w:szCs w:val="16"/>
              </w:rPr>
              <w:t>5</w:t>
            </w:r>
          </w:p>
        </w:tc>
        <w:tc>
          <w:tcPr>
            <w:tcW w:w="630" w:type="dxa"/>
            <w:vAlign w:val="bottom"/>
          </w:tcPr>
          <w:p w:rsidR="00402D0F" w:rsidRPr="001D4800" w:rsidRDefault="00107A89" w:rsidP="001D4800">
            <w:pPr>
              <w:jc w:val="right"/>
              <w:rPr>
                <w:rFonts w:cs="Calibri"/>
                <w:color w:val="000000"/>
                <w:sz w:val="16"/>
                <w:szCs w:val="16"/>
              </w:rPr>
            </w:pPr>
            <w:r>
              <w:rPr>
                <w:rFonts w:cs="Calibri"/>
                <w:color w:val="000000"/>
                <w:sz w:val="16"/>
                <w:szCs w:val="16"/>
              </w:rPr>
              <w:t>4</w:t>
            </w:r>
          </w:p>
        </w:tc>
        <w:tc>
          <w:tcPr>
            <w:tcW w:w="450" w:type="dxa"/>
            <w:vAlign w:val="bottom"/>
          </w:tcPr>
          <w:p w:rsidR="00402D0F" w:rsidRPr="001D4800" w:rsidRDefault="00107A89" w:rsidP="001D4800">
            <w:pPr>
              <w:jc w:val="right"/>
              <w:rPr>
                <w:rFonts w:cs="Calibri"/>
                <w:color w:val="000000"/>
                <w:sz w:val="16"/>
                <w:szCs w:val="16"/>
              </w:rPr>
            </w:pPr>
            <w:r>
              <w:rPr>
                <w:rFonts w:cs="Calibri"/>
                <w:color w:val="000000"/>
                <w:sz w:val="16"/>
                <w:szCs w:val="16"/>
              </w:rPr>
              <w:t>5</w:t>
            </w:r>
          </w:p>
        </w:tc>
        <w:tc>
          <w:tcPr>
            <w:tcW w:w="630" w:type="dxa"/>
            <w:vAlign w:val="bottom"/>
          </w:tcPr>
          <w:p w:rsidR="00402D0F" w:rsidRPr="001D4800" w:rsidRDefault="00107A89" w:rsidP="001D4800">
            <w:pPr>
              <w:jc w:val="right"/>
              <w:rPr>
                <w:rFonts w:cs="Calibri"/>
                <w:color w:val="000000"/>
                <w:sz w:val="16"/>
                <w:szCs w:val="16"/>
              </w:rPr>
            </w:pPr>
            <w:r>
              <w:rPr>
                <w:rFonts w:cs="Calibri"/>
                <w:color w:val="000000"/>
                <w:sz w:val="16"/>
                <w:szCs w:val="16"/>
              </w:rPr>
              <w:t>5</w:t>
            </w:r>
          </w:p>
        </w:tc>
        <w:tc>
          <w:tcPr>
            <w:tcW w:w="630" w:type="dxa"/>
            <w:vAlign w:val="bottom"/>
          </w:tcPr>
          <w:p w:rsidR="00402D0F" w:rsidRPr="001D4800" w:rsidRDefault="00107A89" w:rsidP="001D4800">
            <w:pPr>
              <w:jc w:val="right"/>
              <w:rPr>
                <w:rFonts w:cs="Calibri"/>
                <w:color w:val="000000"/>
                <w:sz w:val="16"/>
                <w:szCs w:val="16"/>
              </w:rPr>
            </w:pPr>
            <w:r>
              <w:rPr>
                <w:rFonts w:cs="Calibri"/>
                <w:color w:val="000000"/>
                <w:sz w:val="16"/>
                <w:szCs w:val="16"/>
              </w:rPr>
              <w:t>5</w:t>
            </w:r>
          </w:p>
        </w:tc>
        <w:tc>
          <w:tcPr>
            <w:tcW w:w="4590" w:type="dxa"/>
          </w:tcPr>
          <w:p w:rsidR="00402D0F" w:rsidRPr="001D4800" w:rsidRDefault="00107A89" w:rsidP="001D4800">
            <w:pPr>
              <w:spacing w:after="0" w:line="240" w:lineRule="auto"/>
              <w:rPr>
                <w:b/>
                <w:sz w:val="16"/>
                <w:szCs w:val="16"/>
              </w:rPr>
            </w:pPr>
            <w:r>
              <w:rPr>
                <w:b/>
                <w:sz w:val="16"/>
                <w:szCs w:val="16"/>
              </w:rPr>
              <w:t>“Still waiting on credit card scanners.” (EDIT: Survey participant was not aware that their Macs are not compatible with the available scanners. The project stakeholder at USD 205 was available and was able to provide clarity to the survey participant)</w:t>
            </w:r>
          </w:p>
        </w:tc>
      </w:tr>
      <w:tr w:rsidR="001E5FB2" w:rsidTr="00F41F87">
        <w:tc>
          <w:tcPr>
            <w:tcW w:w="1586" w:type="dxa"/>
          </w:tcPr>
          <w:p w:rsidR="001E5FB2" w:rsidRPr="00707D6B" w:rsidRDefault="001E5FB2" w:rsidP="00707D6B">
            <w:pPr>
              <w:pStyle w:val="ListParagraph"/>
              <w:numPr>
                <w:ilvl w:val="0"/>
                <w:numId w:val="5"/>
              </w:numPr>
              <w:rPr>
                <w:rFonts w:cs="Calibri"/>
                <w:b/>
                <w:bCs/>
                <w:color w:val="000000"/>
                <w:sz w:val="16"/>
                <w:szCs w:val="16"/>
              </w:rPr>
            </w:pPr>
            <w:r w:rsidRPr="00707D6B">
              <w:rPr>
                <w:rFonts w:cs="Calibri"/>
                <w:b/>
                <w:bCs/>
                <w:color w:val="000000"/>
                <w:sz w:val="16"/>
                <w:szCs w:val="16"/>
              </w:rPr>
              <w:t>Cowley County – KanPay Counter</w:t>
            </w:r>
          </w:p>
        </w:tc>
        <w:tc>
          <w:tcPr>
            <w:tcW w:w="574" w:type="dxa"/>
            <w:vAlign w:val="bottom"/>
          </w:tcPr>
          <w:p w:rsidR="001E5FB2" w:rsidRDefault="001E5FB2" w:rsidP="001D4800">
            <w:pPr>
              <w:jc w:val="right"/>
              <w:rPr>
                <w:rFonts w:cs="Calibri"/>
                <w:color w:val="000000"/>
                <w:sz w:val="12"/>
                <w:szCs w:val="12"/>
              </w:rPr>
            </w:pPr>
            <w:r>
              <w:rPr>
                <w:rFonts w:cs="Calibri"/>
                <w:color w:val="000000"/>
                <w:sz w:val="12"/>
                <w:szCs w:val="12"/>
              </w:rPr>
              <w:t>02-06</w:t>
            </w:r>
          </w:p>
        </w:tc>
        <w:tc>
          <w:tcPr>
            <w:tcW w:w="450" w:type="dxa"/>
            <w:vAlign w:val="bottom"/>
          </w:tcPr>
          <w:p w:rsidR="001E5FB2" w:rsidRDefault="001E5FB2" w:rsidP="001D4800">
            <w:pPr>
              <w:jc w:val="right"/>
              <w:rPr>
                <w:rFonts w:cs="Calibri"/>
                <w:color w:val="000000"/>
                <w:sz w:val="16"/>
                <w:szCs w:val="16"/>
              </w:rPr>
            </w:pPr>
            <w:r>
              <w:rPr>
                <w:rFonts w:cs="Calibri"/>
                <w:color w:val="000000"/>
                <w:sz w:val="16"/>
                <w:szCs w:val="16"/>
              </w:rPr>
              <w:t>5</w:t>
            </w:r>
          </w:p>
        </w:tc>
        <w:tc>
          <w:tcPr>
            <w:tcW w:w="512" w:type="dxa"/>
            <w:vAlign w:val="bottom"/>
          </w:tcPr>
          <w:p w:rsidR="001E5FB2" w:rsidRDefault="001E5FB2" w:rsidP="001D4800">
            <w:pPr>
              <w:jc w:val="right"/>
              <w:rPr>
                <w:rFonts w:cs="Calibri"/>
                <w:color w:val="000000"/>
                <w:sz w:val="16"/>
                <w:szCs w:val="16"/>
              </w:rPr>
            </w:pPr>
            <w:r>
              <w:rPr>
                <w:rFonts w:cs="Calibri"/>
                <w:color w:val="000000"/>
                <w:sz w:val="16"/>
                <w:szCs w:val="16"/>
              </w:rPr>
              <w:t>5</w:t>
            </w:r>
          </w:p>
        </w:tc>
        <w:tc>
          <w:tcPr>
            <w:tcW w:w="568" w:type="dxa"/>
            <w:vAlign w:val="bottom"/>
          </w:tcPr>
          <w:p w:rsidR="001E5FB2" w:rsidRDefault="001E5FB2" w:rsidP="001D4800">
            <w:pPr>
              <w:jc w:val="right"/>
              <w:rPr>
                <w:rFonts w:cs="Calibri"/>
                <w:color w:val="000000"/>
                <w:sz w:val="16"/>
                <w:szCs w:val="16"/>
              </w:rPr>
            </w:pPr>
            <w:r>
              <w:rPr>
                <w:rFonts w:cs="Calibri"/>
                <w:color w:val="000000"/>
                <w:sz w:val="16"/>
                <w:szCs w:val="16"/>
              </w:rPr>
              <w:t>5</w:t>
            </w:r>
          </w:p>
        </w:tc>
        <w:tc>
          <w:tcPr>
            <w:tcW w:w="450" w:type="dxa"/>
            <w:vAlign w:val="bottom"/>
          </w:tcPr>
          <w:p w:rsidR="001E5FB2" w:rsidRDefault="001E5FB2" w:rsidP="001D4800">
            <w:pPr>
              <w:jc w:val="right"/>
              <w:rPr>
                <w:rFonts w:cs="Calibri"/>
                <w:color w:val="000000"/>
                <w:sz w:val="16"/>
                <w:szCs w:val="16"/>
              </w:rPr>
            </w:pPr>
            <w:r>
              <w:rPr>
                <w:rFonts w:cs="Calibri"/>
                <w:color w:val="000000"/>
                <w:sz w:val="16"/>
                <w:szCs w:val="16"/>
              </w:rPr>
              <w:t>5</w:t>
            </w:r>
          </w:p>
        </w:tc>
        <w:tc>
          <w:tcPr>
            <w:tcW w:w="630" w:type="dxa"/>
            <w:vAlign w:val="bottom"/>
          </w:tcPr>
          <w:p w:rsidR="001E5FB2" w:rsidRDefault="001E5FB2" w:rsidP="001D4800">
            <w:pPr>
              <w:jc w:val="right"/>
              <w:rPr>
                <w:rFonts w:cs="Calibri"/>
                <w:color w:val="000000"/>
                <w:sz w:val="16"/>
                <w:szCs w:val="16"/>
              </w:rPr>
            </w:pPr>
            <w:r>
              <w:rPr>
                <w:rFonts w:cs="Calibri"/>
                <w:color w:val="000000"/>
                <w:sz w:val="16"/>
                <w:szCs w:val="16"/>
              </w:rPr>
              <w:t>5</w:t>
            </w:r>
          </w:p>
        </w:tc>
        <w:tc>
          <w:tcPr>
            <w:tcW w:w="450" w:type="dxa"/>
            <w:vAlign w:val="bottom"/>
          </w:tcPr>
          <w:p w:rsidR="001E5FB2" w:rsidRDefault="001E5FB2" w:rsidP="001D4800">
            <w:pPr>
              <w:jc w:val="right"/>
              <w:rPr>
                <w:rFonts w:cs="Calibri"/>
                <w:color w:val="000000"/>
                <w:sz w:val="16"/>
                <w:szCs w:val="16"/>
              </w:rPr>
            </w:pPr>
            <w:r>
              <w:rPr>
                <w:rFonts w:cs="Calibri"/>
                <w:color w:val="000000"/>
                <w:sz w:val="16"/>
                <w:szCs w:val="16"/>
              </w:rPr>
              <w:t>5</w:t>
            </w:r>
          </w:p>
        </w:tc>
        <w:tc>
          <w:tcPr>
            <w:tcW w:w="630" w:type="dxa"/>
            <w:vAlign w:val="bottom"/>
          </w:tcPr>
          <w:p w:rsidR="001E5FB2" w:rsidRDefault="001E5FB2" w:rsidP="001D4800">
            <w:pPr>
              <w:jc w:val="right"/>
              <w:rPr>
                <w:rFonts w:cs="Calibri"/>
                <w:color w:val="000000"/>
                <w:sz w:val="16"/>
                <w:szCs w:val="16"/>
              </w:rPr>
            </w:pPr>
            <w:r>
              <w:rPr>
                <w:rFonts w:cs="Calibri"/>
                <w:color w:val="000000"/>
                <w:sz w:val="16"/>
                <w:szCs w:val="16"/>
              </w:rPr>
              <w:t>5</w:t>
            </w:r>
          </w:p>
        </w:tc>
        <w:tc>
          <w:tcPr>
            <w:tcW w:w="630" w:type="dxa"/>
            <w:vAlign w:val="bottom"/>
          </w:tcPr>
          <w:p w:rsidR="001E5FB2" w:rsidRDefault="001E5FB2" w:rsidP="001D4800">
            <w:pPr>
              <w:jc w:val="right"/>
              <w:rPr>
                <w:rFonts w:cs="Calibri"/>
                <w:color w:val="000000"/>
                <w:sz w:val="16"/>
                <w:szCs w:val="16"/>
              </w:rPr>
            </w:pPr>
            <w:r>
              <w:rPr>
                <w:rFonts w:cs="Calibri"/>
                <w:color w:val="000000"/>
                <w:sz w:val="16"/>
                <w:szCs w:val="16"/>
              </w:rPr>
              <w:t>5</w:t>
            </w:r>
          </w:p>
        </w:tc>
        <w:tc>
          <w:tcPr>
            <w:tcW w:w="4590" w:type="dxa"/>
          </w:tcPr>
          <w:p w:rsidR="001E5FB2" w:rsidRDefault="001E5FB2" w:rsidP="001D4800">
            <w:pPr>
              <w:spacing w:after="0" w:line="240" w:lineRule="auto"/>
              <w:rPr>
                <w:b/>
                <w:sz w:val="16"/>
                <w:szCs w:val="16"/>
              </w:rPr>
            </w:pPr>
            <w:r>
              <w:rPr>
                <w:b/>
                <w:sz w:val="16"/>
                <w:szCs w:val="16"/>
              </w:rPr>
              <w:t>N/A</w:t>
            </w:r>
          </w:p>
        </w:tc>
      </w:tr>
      <w:tr w:rsidR="00107A89" w:rsidTr="00F41F87">
        <w:tc>
          <w:tcPr>
            <w:tcW w:w="1586" w:type="dxa"/>
          </w:tcPr>
          <w:p w:rsidR="00107A89" w:rsidRPr="00707D6B" w:rsidRDefault="00107A89" w:rsidP="00707D6B">
            <w:pPr>
              <w:pStyle w:val="ListParagraph"/>
              <w:numPr>
                <w:ilvl w:val="0"/>
                <w:numId w:val="5"/>
              </w:numPr>
              <w:rPr>
                <w:rFonts w:cs="Calibri"/>
                <w:b/>
                <w:bCs/>
                <w:color w:val="000000"/>
                <w:sz w:val="16"/>
                <w:szCs w:val="16"/>
              </w:rPr>
            </w:pPr>
            <w:r w:rsidRPr="00707D6B">
              <w:rPr>
                <w:rFonts w:cs="Calibri"/>
                <w:b/>
                <w:bCs/>
                <w:color w:val="000000"/>
                <w:sz w:val="16"/>
                <w:szCs w:val="16"/>
              </w:rPr>
              <w:t>USD 499</w:t>
            </w:r>
            <w:r w:rsidR="00F41F87" w:rsidRPr="00707D6B">
              <w:rPr>
                <w:rFonts w:cs="Calibri"/>
                <w:b/>
                <w:bCs/>
                <w:color w:val="000000"/>
                <w:sz w:val="16"/>
                <w:szCs w:val="16"/>
              </w:rPr>
              <w:t xml:space="preserve"> Galena </w:t>
            </w:r>
            <w:r w:rsidRPr="00707D6B">
              <w:rPr>
                <w:rFonts w:cs="Calibri"/>
                <w:b/>
                <w:bCs/>
                <w:color w:val="000000"/>
                <w:sz w:val="16"/>
                <w:szCs w:val="16"/>
              </w:rPr>
              <w:t xml:space="preserve"> – KanPay Counter</w:t>
            </w:r>
          </w:p>
        </w:tc>
        <w:tc>
          <w:tcPr>
            <w:tcW w:w="574" w:type="dxa"/>
            <w:vAlign w:val="bottom"/>
          </w:tcPr>
          <w:p w:rsidR="00107A89" w:rsidRPr="001D4800" w:rsidRDefault="00107A89" w:rsidP="001D4800">
            <w:pPr>
              <w:jc w:val="right"/>
              <w:rPr>
                <w:rFonts w:cs="Calibri"/>
                <w:color w:val="000000"/>
                <w:sz w:val="12"/>
                <w:szCs w:val="12"/>
              </w:rPr>
            </w:pPr>
            <w:r>
              <w:rPr>
                <w:rFonts w:cs="Calibri"/>
                <w:color w:val="000000"/>
                <w:sz w:val="12"/>
                <w:szCs w:val="12"/>
              </w:rPr>
              <w:t>02-06</w:t>
            </w:r>
          </w:p>
        </w:tc>
        <w:tc>
          <w:tcPr>
            <w:tcW w:w="450"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512"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568"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450"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630"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450"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630" w:type="dxa"/>
            <w:vAlign w:val="bottom"/>
          </w:tcPr>
          <w:p w:rsidR="00107A89" w:rsidRPr="001D4800" w:rsidRDefault="00107A89" w:rsidP="001D4800">
            <w:pPr>
              <w:jc w:val="right"/>
              <w:rPr>
                <w:rFonts w:cs="Calibri"/>
                <w:color w:val="000000"/>
                <w:sz w:val="16"/>
                <w:szCs w:val="16"/>
              </w:rPr>
            </w:pPr>
            <w:r>
              <w:rPr>
                <w:rFonts w:cs="Calibri"/>
                <w:color w:val="000000"/>
                <w:sz w:val="16"/>
                <w:szCs w:val="16"/>
              </w:rPr>
              <w:t>4</w:t>
            </w:r>
          </w:p>
        </w:tc>
        <w:tc>
          <w:tcPr>
            <w:tcW w:w="630" w:type="dxa"/>
            <w:vAlign w:val="bottom"/>
          </w:tcPr>
          <w:p w:rsidR="00107A89" w:rsidRPr="001D4800" w:rsidRDefault="00107A89" w:rsidP="001D4800">
            <w:pPr>
              <w:jc w:val="right"/>
              <w:rPr>
                <w:rFonts w:cs="Calibri"/>
                <w:color w:val="000000"/>
                <w:sz w:val="16"/>
                <w:szCs w:val="16"/>
              </w:rPr>
            </w:pPr>
            <w:r>
              <w:rPr>
                <w:rFonts w:cs="Calibri"/>
                <w:color w:val="000000"/>
                <w:sz w:val="16"/>
                <w:szCs w:val="16"/>
              </w:rPr>
              <w:t>4</w:t>
            </w:r>
          </w:p>
        </w:tc>
        <w:tc>
          <w:tcPr>
            <w:tcW w:w="4590" w:type="dxa"/>
          </w:tcPr>
          <w:p w:rsidR="00107A89" w:rsidRPr="001D4800" w:rsidRDefault="00107A89" w:rsidP="001D4800">
            <w:pPr>
              <w:spacing w:after="0" w:line="240" w:lineRule="auto"/>
              <w:rPr>
                <w:b/>
                <w:sz w:val="16"/>
                <w:szCs w:val="16"/>
              </w:rPr>
            </w:pPr>
            <w:r>
              <w:rPr>
                <w:b/>
                <w:sz w:val="16"/>
                <w:szCs w:val="16"/>
              </w:rPr>
              <w:t>N/A</w:t>
            </w:r>
          </w:p>
        </w:tc>
      </w:tr>
      <w:tr w:rsidR="00107A89" w:rsidTr="00F41F87">
        <w:tc>
          <w:tcPr>
            <w:tcW w:w="1586" w:type="dxa"/>
          </w:tcPr>
          <w:p w:rsidR="00107A89" w:rsidRPr="008236F4" w:rsidRDefault="00107A89" w:rsidP="00707D6B">
            <w:pPr>
              <w:pStyle w:val="ListParagraph"/>
              <w:numPr>
                <w:ilvl w:val="0"/>
                <w:numId w:val="5"/>
              </w:numPr>
              <w:rPr>
                <w:rFonts w:asciiTheme="minorHAnsi" w:hAnsiTheme="minorHAnsi" w:cs="Calibri"/>
                <w:b/>
                <w:bCs/>
                <w:color w:val="000000"/>
                <w:sz w:val="16"/>
                <w:szCs w:val="16"/>
              </w:rPr>
            </w:pPr>
            <w:r w:rsidRPr="008236F4">
              <w:rPr>
                <w:rFonts w:asciiTheme="minorHAnsi" w:hAnsiTheme="minorHAnsi" w:cs="Calibri"/>
                <w:b/>
                <w:bCs/>
                <w:color w:val="000000"/>
                <w:sz w:val="16"/>
                <w:szCs w:val="16"/>
              </w:rPr>
              <w:t xml:space="preserve">USD 260 </w:t>
            </w:r>
            <w:r w:rsidR="00F41F87" w:rsidRPr="008236F4">
              <w:rPr>
                <w:rFonts w:asciiTheme="minorHAnsi" w:hAnsiTheme="minorHAnsi" w:cs="Calibri"/>
                <w:b/>
                <w:bCs/>
                <w:color w:val="000000"/>
                <w:sz w:val="16"/>
                <w:szCs w:val="16"/>
              </w:rPr>
              <w:t xml:space="preserve">Derby </w:t>
            </w:r>
            <w:r w:rsidRPr="008236F4">
              <w:rPr>
                <w:rFonts w:asciiTheme="minorHAnsi" w:hAnsiTheme="minorHAnsi" w:cs="Calibri"/>
                <w:b/>
                <w:bCs/>
                <w:color w:val="000000"/>
                <w:sz w:val="16"/>
                <w:szCs w:val="16"/>
              </w:rPr>
              <w:t>– KanPay Counter</w:t>
            </w:r>
          </w:p>
        </w:tc>
        <w:tc>
          <w:tcPr>
            <w:tcW w:w="574" w:type="dxa"/>
            <w:vAlign w:val="bottom"/>
          </w:tcPr>
          <w:p w:rsidR="00107A89" w:rsidRPr="001D4800" w:rsidRDefault="00107A89" w:rsidP="001D4800">
            <w:pPr>
              <w:jc w:val="right"/>
              <w:rPr>
                <w:rFonts w:cs="Calibri"/>
                <w:color w:val="000000"/>
                <w:sz w:val="12"/>
                <w:szCs w:val="12"/>
              </w:rPr>
            </w:pPr>
            <w:r>
              <w:rPr>
                <w:rFonts w:cs="Calibri"/>
                <w:color w:val="000000"/>
                <w:sz w:val="12"/>
                <w:szCs w:val="12"/>
              </w:rPr>
              <w:t>02-06</w:t>
            </w:r>
          </w:p>
        </w:tc>
        <w:tc>
          <w:tcPr>
            <w:tcW w:w="450"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512" w:type="dxa"/>
            <w:vAlign w:val="bottom"/>
          </w:tcPr>
          <w:p w:rsidR="00107A89" w:rsidRPr="001D4800" w:rsidRDefault="00107A89" w:rsidP="001D4800">
            <w:pPr>
              <w:jc w:val="right"/>
              <w:rPr>
                <w:rFonts w:cs="Calibri"/>
                <w:color w:val="000000"/>
                <w:sz w:val="16"/>
                <w:szCs w:val="16"/>
              </w:rPr>
            </w:pPr>
            <w:r>
              <w:rPr>
                <w:rFonts w:cs="Calibri"/>
                <w:color w:val="000000"/>
                <w:sz w:val="16"/>
                <w:szCs w:val="16"/>
              </w:rPr>
              <w:t>4</w:t>
            </w:r>
          </w:p>
        </w:tc>
        <w:tc>
          <w:tcPr>
            <w:tcW w:w="568"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450" w:type="dxa"/>
            <w:vAlign w:val="bottom"/>
          </w:tcPr>
          <w:p w:rsidR="00107A89" w:rsidRPr="001D4800" w:rsidRDefault="00107A89" w:rsidP="001D4800">
            <w:pPr>
              <w:jc w:val="right"/>
              <w:rPr>
                <w:rFonts w:cs="Calibri"/>
                <w:color w:val="000000"/>
                <w:sz w:val="16"/>
                <w:szCs w:val="16"/>
              </w:rPr>
            </w:pPr>
            <w:r>
              <w:rPr>
                <w:rFonts w:cs="Calibri"/>
                <w:color w:val="000000"/>
                <w:sz w:val="16"/>
                <w:szCs w:val="16"/>
              </w:rPr>
              <w:t>4</w:t>
            </w:r>
          </w:p>
        </w:tc>
        <w:tc>
          <w:tcPr>
            <w:tcW w:w="630" w:type="dxa"/>
            <w:vAlign w:val="bottom"/>
          </w:tcPr>
          <w:p w:rsidR="00107A89" w:rsidRPr="001D4800" w:rsidRDefault="00107A89" w:rsidP="001D4800">
            <w:pPr>
              <w:jc w:val="right"/>
              <w:rPr>
                <w:rFonts w:cs="Calibri"/>
                <w:color w:val="000000"/>
                <w:sz w:val="16"/>
                <w:szCs w:val="16"/>
              </w:rPr>
            </w:pPr>
            <w:r>
              <w:rPr>
                <w:rFonts w:cs="Calibri"/>
                <w:color w:val="000000"/>
                <w:sz w:val="16"/>
                <w:szCs w:val="16"/>
              </w:rPr>
              <w:t>4</w:t>
            </w:r>
          </w:p>
        </w:tc>
        <w:tc>
          <w:tcPr>
            <w:tcW w:w="450"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630" w:type="dxa"/>
            <w:vAlign w:val="bottom"/>
          </w:tcPr>
          <w:p w:rsidR="00107A89" w:rsidRPr="001D4800" w:rsidRDefault="00107A89" w:rsidP="001D4800">
            <w:pPr>
              <w:jc w:val="right"/>
              <w:rPr>
                <w:rFonts w:cs="Calibri"/>
                <w:color w:val="000000"/>
                <w:sz w:val="16"/>
                <w:szCs w:val="16"/>
              </w:rPr>
            </w:pPr>
            <w:r>
              <w:rPr>
                <w:rFonts w:cs="Calibri"/>
                <w:color w:val="000000"/>
                <w:sz w:val="16"/>
                <w:szCs w:val="16"/>
              </w:rPr>
              <w:t>4</w:t>
            </w:r>
          </w:p>
        </w:tc>
        <w:tc>
          <w:tcPr>
            <w:tcW w:w="630" w:type="dxa"/>
            <w:vAlign w:val="bottom"/>
          </w:tcPr>
          <w:p w:rsidR="00107A89" w:rsidRPr="001D4800" w:rsidRDefault="00107A89" w:rsidP="001D4800">
            <w:pPr>
              <w:jc w:val="right"/>
              <w:rPr>
                <w:rFonts w:cs="Calibri"/>
                <w:color w:val="000000"/>
                <w:sz w:val="16"/>
                <w:szCs w:val="16"/>
              </w:rPr>
            </w:pPr>
            <w:r>
              <w:rPr>
                <w:rFonts w:cs="Calibri"/>
                <w:color w:val="000000"/>
                <w:sz w:val="16"/>
                <w:szCs w:val="16"/>
              </w:rPr>
              <w:t>4</w:t>
            </w:r>
          </w:p>
        </w:tc>
        <w:tc>
          <w:tcPr>
            <w:tcW w:w="4590" w:type="dxa"/>
          </w:tcPr>
          <w:p w:rsidR="00107A89" w:rsidRPr="001D4800" w:rsidRDefault="00107A89" w:rsidP="001D4800">
            <w:pPr>
              <w:spacing w:after="0" w:line="240" w:lineRule="auto"/>
              <w:rPr>
                <w:b/>
                <w:sz w:val="16"/>
                <w:szCs w:val="16"/>
              </w:rPr>
            </w:pPr>
            <w:r>
              <w:rPr>
                <w:b/>
                <w:sz w:val="16"/>
                <w:szCs w:val="16"/>
              </w:rPr>
              <w:t>N/A</w:t>
            </w:r>
          </w:p>
        </w:tc>
      </w:tr>
      <w:tr w:rsidR="00317818" w:rsidTr="00F41F87">
        <w:tc>
          <w:tcPr>
            <w:tcW w:w="1586" w:type="dxa"/>
          </w:tcPr>
          <w:p w:rsidR="00106C05" w:rsidRPr="008236F4" w:rsidRDefault="000261D0" w:rsidP="00707D6B">
            <w:pPr>
              <w:pStyle w:val="ListParagraph"/>
              <w:numPr>
                <w:ilvl w:val="0"/>
                <w:numId w:val="5"/>
              </w:numPr>
              <w:rPr>
                <w:rFonts w:asciiTheme="minorHAnsi" w:hAnsiTheme="minorHAnsi"/>
                <w:b/>
                <w:sz w:val="16"/>
                <w:szCs w:val="16"/>
              </w:rPr>
            </w:pPr>
            <w:r w:rsidRPr="008236F4">
              <w:rPr>
                <w:rFonts w:asciiTheme="minorHAnsi" w:hAnsiTheme="minorHAnsi" w:cs="Calibri"/>
                <w:b/>
                <w:bCs/>
                <w:color w:val="000000"/>
                <w:sz w:val="16"/>
                <w:szCs w:val="16"/>
              </w:rPr>
              <w:t>KSBTP – Business License Renewal Modifications</w:t>
            </w:r>
          </w:p>
        </w:tc>
        <w:tc>
          <w:tcPr>
            <w:tcW w:w="574" w:type="dxa"/>
            <w:vAlign w:val="bottom"/>
          </w:tcPr>
          <w:p w:rsidR="00106C05" w:rsidRPr="001D4800" w:rsidRDefault="000261D0" w:rsidP="001D4800">
            <w:pPr>
              <w:jc w:val="right"/>
              <w:rPr>
                <w:rFonts w:cs="Calibri"/>
                <w:color w:val="000000"/>
                <w:sz w:val="12"/>
                <w:szCs w:val="12"/>
              </w:rPr>
            </w:pPr>
            <w:r w:rsidRPr="001D4800">
              <w:rPr>
                <w:rFonts w:cs="Calibri"/>
                <w:color w:val="000000"/>
                <w:sz w:val="12"/>
                <w:szCs w:val="12"/>
              </w:rPr>
              <w:t>02-20</w:t>
            </w:r>
          </w:p>
        </w:tc>
        <w:tc>
          <w:tcPr>
            <w:tcW w:w="450" w:type="dxa"/>
            <w:vAlign w:val="bottom"/>
          </w:tcPr>
          <w:p w:rsidR="00106C05" w:rsidRPr="001D4800" w:rsidRDefault="000261D0" w:rsidP="001D4800">
            <w:pPr>
              <w:jc w:val="right"/>
              <w:rPr>
                <w:rFonts w:cs="Calibri"/>
                <w:color w:val="000000"/>
                <w:sz w:val="16"/>
                <w:szCs w:val="16"/>
              </w:rPr>
            </w:pPr>
            <w:r w:rsidRPr="001D4800">
              <w:rPr>
                <w:rFonts w:cs="Calibri"/>
                <w:color w:val="000000"/>
                <w:sz w:val="16"/>
                <w:szCs w:val="16"/>
              </w:rPr>
              <w:t>5</w:t>
            </w:r>
          </w:p>
        </w:tc>
        <w:tc>
          <w:tcPr>
            <w:tcW w:w="512" w:type="dxa"/>
            <w:vAlign w:val="bottom"/>
          </w:tcPr>
          <w:p w:rsidR="00106C05" w:rsidRPr="001D4800" w:rsidRDefault="000261D0" w:rsidP="001D4800">
            <w:pPr>
              <w:jc w:val="right"/>
              <w:rPr>
                <w:rFonts w:cs="Calibri"/>
                <w:color w:val="000000"/>
                <w:sz w:val="16"/>
                <w:szCs w:val="16"/>
              </w:rPr>
            </w:pPr>
            <w:r w:rsidRPr="001D4800">
              <w:rPr>
                <w:rFonts w:cs="Calibri"/>
                <w:color w:val="000000"/>
                <w:sz w:val="16"/>
                <w:szCs w:val="16"/>
              </w:rPr>
              <w:t>5</w:t>
            </w:r>
          </w:p>
        </w:tc>
        <w:tc>
          <w:tcPr>
            <w:tcW w:w="568" w:type="dxa"/>
            <w:vAlign w:val="bottom"/>
          </w:tcPr>
          <w:p w:rsidR="00106C05" w:rsidRPr="001D4800" w:rsidRDefault="000261D0" w:rsidP="001D4800">
            <w:pPr>
              <w:jc w:val="right"/>
              <w:rPr>
                <w:rFonts w:cs="Calibri"/>
                <w:color w:val="000000"/>
                <w:sz w:val="16"/>
                <w:szCs w:val="16"/>
              </w:rPr>
            </w:pPr>
            <w:r w:rsidRPr="001D4800">
              <w:rPr>
                <w:rFonts w:cs="Calibri"/>
                <w:color w:val="000000"/>
                <w:sz w:val="16"/>
                <w:szCs w:val="16"/>
              </w:rPr>
              <w:t>5</w:t>
            </w:r>
          </w:p>
        </w:tc>
        <w:tc>
          <w:tcPr>
            <w:tcW w:w="450" w:type="dxa"/>
            <w:vAlign w:val="bottom"/>
          </w:tcPr>
          <w:p w:rsidR="00106C05" w:rsidRPr="001D4800" w:rsidRDefault="000261D0" w:rsidP="001D4800">
            <w:pPr>
              <w:jc w:val="right"/>
              <w:rPr>
                <w:rFonts w:cs="Calibri"/>
                <w:color w:val="000000"/>
                <w:sz w:val="16"/>
                <w:szCs w:val="16"/>
              </w:rPr>
            </w:pPr>
            <w:r w:rsidRPr="001D4800">
              <w:rPr>
                <w:rFonts w:cs="Calibri"/>
                <w:color w:val="000000"/>
                <w:sz w:val="16"/>
                <w:szCs w:val="16"/>
              </w:rPr>
              <w:t>4</w:t>
            </w:r>
          </w:p>
        </w:tc>
        <w:tc>
          <w:tcPr>
            <w:tcW w:w="630" w:type="dxa"/>
            <w:vAlign w:val="bottom"/>
          </w:tcPr>
          <w:p w:rsidR="00106C05" w:rsidRPr="001D4800" w:rsidRDefault="000261D0" w:rsidP="001D4800">
            <w:pPr>
              <w:jc w:val="right"/>
              <w:rPr>
                <w:rFonts w:cs="Calibri"/>
                <w:color w:val="000000"/>
                <w:sz w:val="16"/>
                <w:szCs w:val="16"/>
              </w:rPr>
            </w:pPr>
            <w:r w:rsidRPr="001D4800">
              <w:rPr>
                <w:rFonts w:cs="Calibri"/>
                <w:color w:val="000000"/>
                <w:sz w:val="16"/>
                <w:szCs w:val="16"/>
              </w:rPr>
              <w:t>5</w:t>
            </w:r>
          </w:p>
        </w:tc>
        <w:tc>
          <w:tcPr>
            <w:tcW w:w="450" w:type="dxa"/>
            <w:vAlign w:val="bottom"/>
          </w:tcPr>
          <w:p w:rsidR="00106C05" w:rsidRPr="001D4800" w:rsidRDefault="000261D0" w:rsidP="001D4800">
            <w:pPr>
              <w:jc w:val="right"/>
              <w:rPr>
                <w:rFonts w:cs="Calibri"/>
                <w:color w:val="000000"/>
                <w:sz w:val="16"/>
                <w:szCs w:val="16"/>
              </w:rPr>
            </w:pPr>
            <w:r w:rsidRPr="001D4800">
              <w:rPr>
                <w:rFonts w:cs="Calibri"/>
                <w:color w:val="000000"/>
                <w:sz w:val="16"/>
                <w:szCs w:val="16"/>
              </w:rPr>
              <w:t>5</w:t>
            </w:r>
          </w:p>
        </w:tc>
        <w:tc>
          <w:tcPr>
            <w:tcW w:w="630" w:type="dxa"/>
            <w:vAlign w:val="bottom"/>
          </w:tcPr>
          <w:p w:rsidR="00106C05" w:rsidRPr="001D4800" w:rsidRDefault="000261D0" w:rsidP="001D4800">
            <w:pPr>
              <w:jc w:val="right"/>
              <w:rPr>
                <w:rFonts w:cs="Calibri"/>
                <w:color w:val="000000"/>
                <w:sz w:val="16"/>
                <w:szCs w:val="16"/>
              </w:rPr>
            </w:pPr>
            <w:r w:rsidRPr="001D4800">
              <w:rPr>
                <w:rFonts w:cs="Calibri"/>
                <w:color w:val="000000"/>
                <w:sz w:val="16"/>
                <w:szCs w:val="16"/>
              </w:rPr>
              <w:t>5</w:t>
            </w:r>
          </w:p>
        </w:tc>
        <w:tc>
          <w:tcPr>
            <w:tcW w:w="630" w:type="dxa"/>
            <w:vAlign w:val="bottom"/>
          </w:tcPr>
          <w:p w:rsidR="00106C05" w:rsidRPr="001D4800" w:rsidRDefault="000261D0" w:rsidP="001D4800">
            <w:pPr>
              <w:jc w:val="right"/>
              <w:rPr>
                <w:rFonts w:cs="Calibri"/>
                <w:color w:val="000000"/>
                <w:sz w:val="16"/>
                <w:szCs w:val="16"/>
              </w:rPr>
            </w:pPr>
            <w:r w:rsidRPr="001D4800">
              <w:rPr>
                <w:rFonts w:cs="Calibri"/>
                <w:color w:val="000000"/>
                <w:sz w:val="16"/>
                <w:szCs w:val="16"/>
              </w:rPr>
              <w:t>5</w:t>
            </w:r>
          </w:p>
        </w:tc>
        <w:tc>
          <w:tcPr>
            <w:tcW w:w="4590" w:type="dxa"/>
          </w:tcPr>
          <w:p w:rsidR="00106C05" w:rsidRPr="001D4800" w:rsidRDefault="000261D0" w:rsidP="001D4800">
            <w:pPr>
              <w:spacing w:after="0" w:line="240" w:lineRule="auto"/>
              <w:rPr>
                <w:b/>
                <w:sz w:val="16"/>
                <w:szCs w:val="16"/>
              </w:rPr>
            </w:pPr>
            <w:r w:rsidRPr="001D4800">
              <w:rPr>
                <w:b/>
                <w:sz w:val="16"/>
                <w:szCs w:val="16"/>
              </w:rPr>
              <w:t>N/A</w:t>
            </w:r>
          </w:p>
        </w:tc>
      </w:tr>
      <w:tr w:rsidR="0006754D" w:rsidTr="00F41F87">
        <w:tc>
          <w:tcPr>
            <w:tcW w:w="1586" w:type="dxa"/>
          </w:tcPr>
          <w:p w:rsidR="0006754D" w:rsidRPr="00707D6B" w:rsidRDefault="0006754D" w:rsidP="00707D6B">
            <w:pPr>
              <w:pStyle w:val="ListParagraph"/>
              <w:numPr>
                <w:ilvl w:val="0"/>
                <w:numId w:val="5"/>
              </w:numPr>
              <w:rPr>
                <w:rFonts w:cs="Calibri"/>
                <w:b/>
                <w:bCs/>
                <w:color w:val="000000"/>
                <w:sz w:val="16"/>
                <w:szCs w:val="16"/>
              </w:rPr>
            </w:pPr>
            <w:r w:rsidRPr="00707D6B">
              <w:rPr>
                <w:rFonts w:cs="Calibri"/>
                <w:b/>
                <w:bCs/>
                <w:color w:val="000000"/>
                <w:sz w:val="16"/>
                <w:szCs w:val="16"/>
              </w:rPr>
              <w:t>Sedgwick County  - KanPay Counter</w:t>
            </w:r>
          </w:p>
        </w:tc>
        <w:tc>
          <w:tcPr>
            <w:tcW w:w="574" w:type="dxa"/>
            <w:vAlign w:val="bottom"/>
          </w:tcPr>
          <w:p w:rsidR="0006754D" w:rsidRPr="001D4800" w:rsidRDefault="0006754D" w:rsidP="001D4800">
            <w:pPr>
              <w:jc w:val="right"/>
              <w:rPr>
                <w:rFonts w:cs="Calibri"/>
                <w:color w:val="000000"/>
                <w:sz w:val="12"/>
                <w:szCs w:val="12"/>
              </w:rPr>
            </w:pPr>
            <w:r>
              <w:rPr>
                <w:rFonts w:cs="Calibri"/>
                <w:color w:val="000000"/>
                <w:sz w:val="12"/>
                <w:szCs w:val="12"/>
              </w:rPr>
              <w:t>03-25</w:t>
            </w:r>
          </w:p>
        </w:tc>
        <w:tc>
          <w:tcPr>
            <w:tcW w:w="450" w:type="dxa"/>
            <w:vAlign w:val="bottom"/>
          </w:tcPr>
          <w:p w:rsidR="0006754D" w:rsidRPr="001D4800" w:rsidRDefault="0006754D" w:rsidP="001D4800">
            <w:pPr>
              <w:jc w:val="right"/>
              <w:rPr>
                <w:rFonts w:cs="Calibri"/>
                <w:color w:val="000000"/>
                <w:sz w:val="16"/>
                <w:szCs w:val="16"/>
              </w:rPr>
            </w:pPr>
            <w:r>
              <w:rPr>
                <w:rFonts w:cs="Calibri"/>
                <w:color w:val="000000"/>
                <w:sz w:val="16"/>
                <w:szCs w:val="16"/>
              </w:rPr>
              <w:t>5</w:t>
            </w:r>
          </w:p>
        </w:tc>
        <w:tc>
          <w:tcPr>
            <w:tcW w:w="512" w:type="dxa"/>
            <w:vAlign w:val="bottom"/>
          </w:tcPr>
          <w:p w:rsidR="0006754D" w:rsidRPr="001D4800" w:rsidRDefault="0006754D" w:rsidP="001D4800">
            <w:pPr>
              <w:jc w:val="right"/>
              <w:rPr>
                <w:rFonts w:cs="Calibri"/>
                <w:color w:val="000000"/>
                <w:sz w:val="16"/>
                <w:szCs w:val="16"/>
              </w:rPr>
            </w:pPr>
            <w:r>
              <w:rPr>
                <w:rFonts w:cs="Calibri"/>
                <w:color w:val="000000"/>
                <w:sz w:val="16"/>
                <w:szCs w:val="16"/>
              </w:rPr>
              <w:t>5</w:t>
            </w:r>
          </w:p>
        </w:tc>
        <w:tc>
          <w:tcPr>
            <w:tcW w:w="568" w:type="dxa"/>
            <w:vAlign w:val="bottom"/>
          </w:tcPr>
          <w:p w:rsidR="0006754D" w:rsidRPr="001D4800" w:rsidRDefault="0006754D" w:rsidP="001D4800">
            <w:pPr>
              <w:jc w:val="right"/>
              <w:rPr>
                <w:rFonts w:cs="Calibri"/>
                <w:color w:val="000000"/>
                <w:sz w:val="16"/>
                <w:szCs w:val="16"/>
              </w:rPr>
            </w:pPr>
            <w:r>
              <w:rPr>
                <w:rFonts w:cs="Calibri"/>
                <w:color w:val="000000"/>
                <w:sz w:val="16"/>
                <w:szCs w:val="16"/>
              </w:rPr>
              <w:t>5</w:t>
            </w:r>
          </w:p>
        </w:tc>
        <w:tc>
          <w:tcPr>
            <w:tcW w:w="450" w:type="dxa"/>
            <w:vAlign w:val="bottom"/>
          </w:tcPr>
          <w:p w:rsidR="0006754D" w:rsidRPr="001D4800" w:rsidRDefault="0006754D" w:rsidP="001D4800">
            <w:pPr>
              <w:jc w:val="right"/>
              <w:rPr>
                <w:rFonts w:cs="Calibri"/>
                <w:color w:val="000000"/>
                <w:sz w:val="16"/>
                <w:szCs w:val="16"/>
              </w:rPr>
            </w:pPr>
            <w:r>
              <w:rPr>
                <w:rFonts w:cs="Calibri"/>
                <w:color w:val="000000"/>
                <w:sz w:val="16"/>
                <w:szCs w:val="16"/>
              </w:rPr>
              <w:t>5</w:t>
            </w:r>
          </w:p>
        </w:tc>
        <w:tc>
          <w:tcPr>
            <w:tcW w:w="630" w:type="dxa"/>
            <w:vAlign w:val="bottom"/>
          </w:tcPr>
          <w:p w:rsidR="0006754D" w:rsidRPr="001D4800" w:rsidRDefault="0006754D" w:rsidP="001D4800">
            <w:pPr>
              <w:jc w:val="right"/>
              <w:rPr>
                <w:rFonts w:cs="Calibri"/>
                <w:color w:val="000000"/>
                <w:sz w:val="16"/>
                <w:szCs w:val="16"/>
              </w:rPr>
            </w:pPr>
            <w:r>
              <w:rPr>
                <w:rFonts w:cs="Calibri"/>
                <w:color w:val="000000"/>
                <w:sz w:val="16"/>
                <w:szCs w:val="16"/>
              </w:rPr>
              <w:t>5</w:t>
            </w:r>
          </w:p>
        </w:tc>
        <w:tc>
          <w:tcPr>
            <w:tcW w:w="450" w:type="dxa"/>
            <w:vAlign w:val="bottom"/>
          </w:tcPr>
          <w:p w:rsidR="0006754D" w:rsidRPr="001D4800" w:rsidRDefault="0006754D" w:rsidP="001D4800">
            <w:pPr>
              <w:jc w:val="right"/>
              <w:rPr>
                <w:rFonts w:cs="Calibri"/>
                <w:color w:val="000000"/>
                <w:sz w:val="16"/>
                <w:szCs w:val="16"/>
              </w:rPr>
            </w:pPr>
            <w:r>
              <w:rPr>
                <w:rFonts w:cs="Calibri"/>
                <w:color w:val="000000"/>
                <w:sz w:val="16"/>
                <w:szCs w:val="16"/>
              </w:rPr>
              <w:t>5</w:t>
            </w:r>
          </w:p>
        </w:tc>
        <w:tc>
          <w:tcPr>
            <w:tcW w:w="630" w:type="dxa"/>
            <w:vAlign w:val="bottom"/>
          </w:tcPr>
          <w:p w:rsidR="0006754D" w:rsidRPr="001D4800" w:rsidRDefault="0006754D" w:rsidP="001D4800">
            <w:pPr>
              <w:jc w:val="right"/>
              <w:rPr>
                <w:rFonts w:cs="Calibri"/>
                <w:color w:val="000000"/>
                <w:sz w:val="16"/>
                <w:szCs w:val="16"/>
              </w:rPr>
            </w:pPr>
            <w:r>
              <w:rPr>
                <w:rFonts w:cs="Calibri"/>
                <w:color w:val="000000"/>
                <w:sz w:val="16"/>
                <w:szCs w:val="16"/>
              </w:rPr>
              <w:t>5</w:t>
            </w:r>
          </w:p>
        </w:tc>
        <w:tc>
          <w:tcPr>
            <w:tcW w:w="630" w:type="dxa"/>
            <w:vAlign w:val="bottom"/>
          </w:tcPr>
          <w:p w:rsidR="0006754D" w:rsidRPr="001D4800" w:rsidRDefault="0006754D" w:rsidP="001D4800">
            <w:pPr>
              <w:jc w:val="right"/>
              <w:rPr>
                <w:rFonts w:cs="Calibri"/>
                <w:color w:val="000000"/>
                <w:sz w:val="16"/>
                <w:szCs w:val="16"/>
              </w:rPr>
            </w:pPr>
            <w:r>
              <w:rPr>
                <w:rFonts w:cs="Calibri"/>
                <w:color w:val="000000"/>
                <w:sz w:val="16"/>
                <w:szCs w:val="16"/>
              </w:rPr>
              <w:t>5</w:t>
            </w:r>
          </w:p>
        </w:tc>
        <w:tc>
          <w:tcPr>
            <w:tcW w:w="4590" w:type="dxa"/>
          </w:tcPr>
          <w:p w:rsidR="0006754D" w:rsidRPr="001D4800" w:rsidRDefault="0006754D" w:rsidP="001D4800">
            <w:pPr>
              <w:spacing w:after="0" w:line="240" w:lineRule="auto"/>
              <w:rPr>
                <w:b/>
                <w:sz w:val="16"/>
                <w:szCs w:val="16"/>
              </w:rPr>
            </w:pPr>
            <w:r>
              <w:rPr>
                <w:b/>
                <w:sz w:val="16"/>
                <w:szCs w:val="16"/>
              </w:rPr>
              <w:t>N/A</w:t>
            </w:r>
          </w:p>
        </w:tc>
      </w:tr>
      <w:tr w:rsidR="00707D6B" w:rsidTr="00F41F87">
        <w:tc>
          <w:tcPr>
            <w:tcW w:w="1586" w:type="dxa"/>
          </w:tcPr>
          <w:p w:rsidR="00707D6B" w:rsidRPr="00707D6B" w:rsidRDefault="00707D6B" w:rsidP="00707D6B">
            <w:pPr>
              <w:pStyle w:val="ListParagraph"/>
              <w:numPr>
                <w:ilvl w:val="0"/>
                <w:numId w:val="5"/>
              </w:numPr>
              <w:rPr>
                <w:rFonts w:cs="Calibri"/>
                <w:b/>
                <w:bCs/>
                <w:color w:val="000000"/>
                <w:sz w:val="16"/>
                <w:szCs w:val="16"/>
              </w:rPr>
            </w:pPr>
            <w:r w:rsidRPr="00707D6B">
              <w:rPr>
                <w:rFonts w:cs="Calibri"/>
                <w:b/>
                <w:bCs/>
                <w:color w:val="000000"/>
                <w:sz w:val="16"/>
                <w:szCs w:val="16"/>
              </w:rPr>
              <w:t xml:space="preserve">KSSBEO – ARBO </w:t>
            </w:r>
            <w:r w:rsidRPr="00707D6B">
              <w:rPr>
                <w:rFonts w:cs="Calibri"/>
                <w:b/>
                <w:bCs/>
                <w:color w:val="000000"/>
                <w:sz w:val="16"/>
                <w:szCs w:val="16"/>
              </w:rPr>
              <w:lastRenderedPageBreak/>
              <w:t>Codes</w:t>
            </w:r>
          </w:p>
        </w:tc>
        <w:tc>
          <w:tcPr>
            <w:tcW w:w="574" w:type="dxa"/>
            <w:vAlign w:val="bottom"/>
          </w:tcPr>
          <w:p w:rsidR="00707D6B" w:rsidRDefault="00707D6B" w:rsidP="00707D6B">
            <w:pPr>
              <w:jc w:val="right"/>
              <w:rPr>
                <w:rFonts w:cs="Calibri"/>
                <w:color w:val="000000"/>
                <w:sz w:val="12"/>
                <w:szCs w:val="12"/>
              </w:rPr>
            </w:pPr>
            <w:r>
              <w:rPr>
                <w:rFonts w:cs="Calibri"/>
                <w:color w:val="000000"/>
                <w:sz w:val="12"/>
                <w:szCs w:val="12"/>
              </w:rPr>
              <w:lastRenderedPageBreak/>
              <w:t>04-10</w:t>
            </w:r>
          </w:p>
        </w:tc>
        <w:tc>
          <w:tcPr>
            <w:tcW w:w="450" w:type="dxa"/>
            <w:vAlign w:val="bottom"/>
          </w:tcPr>
          <w:p w:rsidR="00707D6B" w:rsidRDefault="00707D6B" w:rsidP="001D4800">
            <w:pPr>
              <w:jc w:val="right"/>
              <w:rPr>
                <w:rFonts w:cs="Calibri"/>
                <w:color w:val="000000"/>
                <w:sz w:val="16"/>
                <w:szCs w:val="16"/>
              </w:rPr>
            </w:pPr>
            <w:r>
              <w:rPr>
                <w:rFonts w:cs="Calibri"/>
                <w:color w:val="000000"/>
                <w:sz w:val="16"/>
                <w:szCs w:val="16"/>
              </w:rPr>
              <w:t>4</w:t>
            </w:r>
          </w:p>
        </w:tc>
        <w:tc>
          <w:tcPr>
            <w:tcW w:w="512" w:type="dxa"/>
            <w:vAlign w:val="bottom"/>
          </w:tcPr>
          <w:p w:rsidR="00707D6B" w:rsidRDefault="00707D6B" w:rsidP="001D4800">
            <w:pPr>
              <w:jc w:val="right"/>
              <w:rPr>
                <w:rFonts w:cs="Calibri"/>
                <w:color w:val="000000"/>
                <w:sz w:val="16"/>
                <w:szCs w:val="16"/>
              </w:rPr>
            </w:pPr>
            <w:r>
              <w:rPr>
                <w:rFonts w:cs="Calibri"/>
                <w:color w:val="000000"/>
                <w:sz w:val="16"/>
                <w:szCs w:val="16"/>
              </w:rPr>
              <w:t>1</w:t>
            </w:r>
          </w:p>
        </w:tc>
        <w:tc>
          <w:tcPr>
            <w:tcW w:w="568" w:type="dxa"/>
            <w:vAlign w:val="bottom"/>
          </w:tcPr>
          <w:p w:rsidR="00707D6B" w:rsidRDefault="00707D6B" w:rsidP="001D4800">
            <w:pPr>
              <w:jc w:val="right"/>
              <w:rPr>
                <w:rFonts w:cs="Calibri"/>
                <w:color w:val="000000"/>
                <w:sz w:val="16"/>
                <w:szCs w:val="16"/>
              </w:rPr>
            </w:pPr>
            <w:r>
              <w:rPr>
                <w:rFonts w:cs="Calibri"/>
                <w:color w:val="000000"/>
                <w:sz w:val="16"/>
                <w:szCs w:val="16"/>
              </w:rPr>
              <w:t>3</w:t>
            </w:r>
          </w:p>
        </w:tc>
        <w:tc>
          <w:tcPr>
            <w:tcW w:w="450" w:type="dxa"/>
            <w:vAlign w:val="bottom"/>
          </w:tcPr>
          <w:p w:rsidR="00707D6B" w:rsidRDefault="00707D6B" w:rsidP="001D4800">
            <w:pPr>
              <w:jc w:val="right"/>
              <w:rPr>
                <w:rFonts w:cs="Calibri"/>
                <w:color w:val="000000"/>
                <w:sz w:val="16"/>
                <w:szCs w:val="16"/>
              </w:rPr>
            </w:pPr>
            <w:r>
              <w:rPr>
                <w:rFonts w:cs="Calibri"/>
                <w:color w:val="000000"/>
                <w:sz w:val="16"/>
                <w:szCs w:val="16"/>
              </w:rPr>
              <w:t>1</w:t>
            </w:r>
          </w:p>
        </w:tc>
        <w:tc>
          <w:tcPr>
            <w:tcW w:w="630" w:type="dxa"/>
            <w:vAlign w:val="bottom"/>
          </w:tcPr>
          <w:p w:rsidR="00707D6B" w:rsidRDefault="00707D6B" w:rsidP="001D4800">
            <w:pPr>
              <w:jc w:val="right"/>
              <w:rPr>
                <w:rFonts w:cs="Calibri"/>
                <w:color w:val="000000"/>
                <w:sz w:val="16"/>
                <w:szCs w:val="16"/>
              </w:rPr>
            </w:pPr>
            <w:r>
              <w:rPr>
                <w:rFonts w:cs="Calibri"/>
                <w:color w:val="000000"/>
                <w:sz w:val="16"/>
                <w:szCs w:val="16"/>
              </w:rPr>
              <w:t>3</w:t>
            </w:r>
          </w:p>
        </w:tc>
        <w:tc>
          <w:tcPr>
            <w:tcW w:w="450" w:type="dxa"/>
            <w:vAlign w:val="bottom"/>
          </w:tcPr>
          <w:p w:rsidR="00707D6B" w:rsidRDefault="00707D6B" w:rsidP="001D4800">
            <w:pPr>
              <w:jc w:val="right"/>
              <w:rPr>
                <w:rFonts w:cs="Calibri"/>
                <w:color w:val="000000"/>
                <w:sz w:val="16"/>
                <w:szCs w:val="16"/>
              </w:rPr>
            </w:pPr>
            <w:r>
              <w:rPr>
                <w:rFonts w:cs="Calibri"/>
                <w:color w:val="000000"/>
                <w:sz w:val="16"/>
                <w:szCs w:val="16"/>
              </w:rPr>
              <w:t>3</w:t>
            </w:r>
          </w:p>
        </w:tc>
        <w:tc>
          <w:tcPr>
            <w:tcW w:w="630" w:type="dxa"/>
            <w:vAlign w:val="bottom"/>
          </w:tcPr>
          <w:p w:rsidR="00707D6B" w:rsidRDefault="00707D6B" w:rsidP="001D4800">
            <w:pPr>
              <w:jc w:val="right"/>
              <w:rPr>
                <w:rFonts w:cs="Calibri"/>
                <w:color w:val="000000"/>
                <w:sz w:val="16"/>
                <w:szCs w:val="16"/>
              </w:rPr>
            </w:pPr>
            <w:r>
              <w:rPr>
                <w:rFonts w:cs="Calibri"/>
                <w:color w:val="000000"/>
                <w:sz w:val="16"/>
                <w:szCs w:val="16"/>
              </w:rPr>
              <w:t>2</w:t>
            </w:r>
          </w:p>
        </w:tc>
        <w:tc>
          <w:tcPr>
            <w:tcW w:w="630" w:type="dxa"/>
            <w:vAlign w:val="bottom"/>
          </w:tcPr>
          <w:p w:rsidR="00707D6B" w:rsidRDefault="00707D6B" w:rsidP="001D4800">
            <w:pPr>
              <w:jc w:val="right"/>
              <w:rPr>
                <w:rFonts w:cs="Calibri"/>
                <w:color w:val="000000"/>
                <w:sz w:val="16"/>
                <w:szCs w:val="16"/>
              </w:rPr>
            </w:pPr>
            <w:r>
              <w:rPr>
                <w:rFonts w:cs="Calibri"/>
                <w:color w:val="000000"/>
                <w:sz w:val="16"/>
                <w:szCs w:val="16"/>
              </w:rPr>
              <w:t>3</w:t>
            </w:r>
          </w:p>
        </w:tc>
        <w:tc>
          <w:tcPr>
            <w:tcW w:w="4590" w:type="dxa"/>
          </w:tcPr>
          <w:p w:rsidR="00707D6B" w:rsidRPr="00707D6B" w:rsidRDefault="00707D6B" w:rsidP="001D4800">
            <w:pPr>
              <w:spacing w:after="0" w:line="240" w:lineRule="auto"/>
              <w:rPr>
                <w:b/>
                <w:sz w:val="16"/>
                <w:szCs w:val="16"/>
              </w:rPr>
            </w:pPr>
            <w:r w:rsidRPr="00707D6B">
              <w:rPr>
                <w:sz w:val="16"/>
                <w:szCs w:val="16"/>
              </w:rPr>
              <w:t xml:space="preserve">The application that is provided by Kansas.gov for my agency is only used March - May. This update seemed to take longer to get </w:t>
            </w:r>
            <w:r w:rsidRPr="00707D6B">
              <w:rPr>
                <w:sz w:val="16"/>
                <w:szCs w:val="16"/>
              </w:rPr>
              <w:lastRenderedPageBreak/>
              <w:t>implemented than what I thought it should. I had the information for the update a couple of weeks prior to March 1 which should have been plenty of time to get it implemented. Instead it took a month and I was only updated on the progress when I initiated the email. Even then I was only told it was 'on time' to be implemented March 20th if not before. I was finally told on March 19th that it would be implemented on March 20th by 1:30 pm. It was closer to 3:00pm. I do no see why it could not have been implemented by 8:00am since it was apparently completed the day before.</w:t>
            </w:r>
          </w:p>
        </w:tc>
      </w:tr>
      <w:tr w:rsidR="00707D6B" w:rsidTr="00F41F87">
        <w:tc>
          <w:tcPr>
            <w:tcW w:w="1586" w:type="dxa"/>
          </w:tcPr>
          <w:p w:rsidR="00707D6B" w:rsidRPr="00707D6B" w:rsidRDefault="00707D6B" w:rsidP="00707D6B">
            <w:pPr>
              <w:pStyle w:val="ListParagraph"/>
              <w:numPr>
                <w:ilvl w:val="0"/>
                <w:numId w:val="5"/>
              </w:numPr>
              <w:rPr>
                <w:rFonts w:cs="Calibri"/>
                <w:b/>
                <w:bCs/>
                <w:color w:val="000000"/>
                <w:sz w:val="16"/>
                <w:szCs w:val="16"/>
              </w:rPr>
            </w:pPr>
            <w:r w:rsidRPr="00707D6B">
              <w:rPr>
                <w:rFonts w:cs="Calibri"/>
                <w:b/>
                <w:bCs/>
                <w:color w:val="000000"/>
                <w:sz w:val="16"/>
                <w:szCs w:val="16"/>
              </w:rPr>
              <w:lastRenderedPageBreak/>
              <w:t>Harvey County – KanPay Counter (West Park Location)</w:t>
            </w:r>
          </w:p>
        </w:tc>
        <w:tc>
          <w:tcPr>
            <w:tcW w:w="574" w:type="dxa"/>
            <w:vAlign w:val="bottom"/>
          </w:tcPr>
          <w:p w:rsidR="00707D6B" w:rsidRDefault="00707D6B" w:rsidP="001D4800">
            <w:pPr>
              <w:jc w:val="right"/>
              <w:rPr>
                <w:rFonts w:cs="Calibri"/>
                <w:color w:val="000000"/>
                <w:sz w:val="12"/>
                <w:szCs w:val="12"/>
              </w:rPr>
            </w:pPr>
            <w:r>
              <w:rPr>
                <w:rFonts w:cs="Calibri"/>
                <w:color w:val="000000"/>
                <w:sz w:val="12"/>
                <w:szCs w:val="12"/>
              </w:rPr>
              <w:t>04-10</w:t>
            </w:r>
          </w:p>
        </w:tc>
        <w:tc>
          <w:tcPr>
            <w:tcW w:w="450" w:type="dxa"/>
            <w:vAlign w:val="bottom"/>
          </w:tcPr>
          <w:p w:rsidR="00707D6B" w:rsidRDefault="00707D6B" w:rsidP="001D4800">
            <w:pPr>
              <w:jc w:val="right"/>
              <w:rPr>
                <w:rFonts w:cs="Calibri"/>
                <w:color w:val="000000"/>
                <w:sz w:val="16"/>
                <w:szCs w:val="16"/>
              </w:rPr>
            </w:pPr>
            <w:r>
              <w:rPr>
                <w:rFonts w:cs="Calibri"/>
                <w:color w:val="000000"/>
                <w:sz w:val="16"/>
                <w:szCs w:val="16"/>
              </w:rPr>
              <w:t>5</w:t>
            </w:r>
          </w:p>
        </w:tc>
        <w:tc>
          <w:tcPr>
            <w:tcW w:w="512" w:type="dxa"/>
            <w:vAlign w:val="bottom"/>
          </w:tcPr>
          <w:p w:rsidR="00707D6B" w:rsidRDefault="00707D6B" w:rsidP="001D4800">
            <w:pPr>
              <w:jc w:val="right"/>
              <w:rPr>
                <w:rFonts w:cs="Calibri"/>
                <w:color w:val="000000"/>
                <w:sz w:val="16"/>
                <w:szCs w:val="16"/>
              </w:rPr>
            </w:pPr>
            <w:r>
              <w:rPr>
                <w:rFonts w:cs="Calibri"/>
                <w:color w:val="000000"/>
                <w:sz w:val="16"/>
                <w:szCs w:val="16"/>
              </w:rPr>
              <w:t>5</w:t>
            </w:r>
          </w:p>
        </w:tc>
        <w:tc>
          <w:tcPr>
            <w:tcW w:w="568" w:type="dxa"/>
            <w:vAlign w:val="bottom"/>
          </w:tcPr>
          <w:p w:rsidR="00707D6B" w:rsidRDefault="00707D6B" w:rsidP="001D4800">
            <w:pPr>
              <w:jc w:val="right"/>
              <w:rPr>
                <w:rFonts w:cs="Calibri"/>
                <w:color w:val="000000"/>
                <w:sz w:val="16"/>
                <w:szCs w:val="16"/>
              </w:rPr>
            </w:pPr>
            <w:r>
              <w:rPr>
                <w:rFonts w:cs="Calibri"/>
                <w:color w:val="000000"/>
                <w:sz w:val="16"/>
                <w:szCs w:val="16"/>
              </w:rPr>
              <w:t>5</w:t>
            </w:r>
          </w:p>
        </w:tc>
        <w:tc>
          <w:tcPr>
            <w:tcW w:w="450" w:type="dxa"/>
            <w:vAlign w:val="bottom"/>
          </w:tcPr>
          <w:p w:rsidR="00707D6B" w:rsidRDefault="00707D6B" w:rsidP="001D4800">
            <w:pPr>
              <w:jc w:val="right"/>
              <w:rPr>
                <w:rFonts w:cs="Calibri"/>
                <w:color w:val="000000"/>
                <w:sz w:val="16"/>
                <w:szCs w:val="16"/>
              </w:rPr>
            </w:pPr>
            <w:r>
              <w:rPr>
                <w:rFonts w:cs="Calibri"/>
                <w:color w:val="000000"/>
                <w:sz w:val="16"/>
                <w:szCs w:val="16"/>
              </w:rPr>
              <w:t>5</w:t>
            </w:r>
          </w:p>
        </w:tc>
        <w:tc>
          <w:tcPr>
            <w:tcW w:w="630" w:type="dxa"/>
            <w:vAlign w:val="bottom"/>
          </w:tcPr>
          <w:p w:rsidR="00707D6B" w:rsidRDefault="00707D6B" w:rsidP="001D4800">
            <w:pPr>
              <w:jc w:val="right"/>
              <w:rPr>
                <w:rFonts w:cs="Calibri"/>
                <w:color w:val="000000"/>
                <w:sz w:val="16"/>
                <w:szCs w:val="16"/>
              </w:rPr>
            </w:pPr>
            <w:r>
              <w:rPr>
                <w:rFonts w:cs="Calibri"/>
                <w:color w:val="000000"/>
                <w:sz w:val="16"/>
                <w:szCs w:val="16"/>
              </w:rPr>
              <w:t>5</w:t>
            </w:r>
          </w:p>
        </w:tc>
        <w:tc>
          <w:tcPr>
            <w:tcW w:w="450" w:type="dxa"/>
            <w:vAlign w:val="bottom"/>
          </w:tcPr>
          <w:p w:rsidR="00707D6B" w:rsidRDefault="00707D6B" w:rsidP="001D4800">
            <w:pPr>
              <w:jc w:val="right"/>
              <w:rPr>
                <w:rFonts w:cs="Calibri"/>
                <w:color w:val="000000"/>
                <w:sz w:val="16"/>
                <w:szCs w:val="16"/>
              </w:rPr>
            </w:pPr>
            <w:r>
              <w:rPr>
                <w:rFonts w:cs="Calibri"/>
                <w:color w:val="000000"/>
                <w:sz w:val="16"/>
                <w:szCs w:val="16"/>
              </w:rPr>
              <w:t>5</w:t>
            </w:r>
          </w:p>
        </w:tc>
        <w:tc>
          <w:tcPr>
            <w:tcW w:w="630" w:type="dxa"/>
            <w:vAlign w:val="bottom"/>
          </w:tcPr>
          <w:p w:rsidR="00707D6B" w:rsidRDefault="00707D6B" w:rsidP="001D4800">
            <w:pPr>
              <w:jc w:val="right"/>
              <w:rPr>
                <w:rFonts w:cs="Calibri"/>
                <w:color w:val="000000"/>
                <w:sz w:val="16"/>
                <w:szCs w:val="16"/>
              </w:rPr>
            </w:pPr>
            <w:r>
              <w:rPr>
                <w:rFonts w:cs="Calibri"/>
                <w:color w:val="000000"/>
                <w:sz w:val="16"/>
                <w:szCs w:val="16"/>
              </w:rPr>
              <w:t>5</w:t>
            </w:r>
          </w:p>
        </w:tc>
        <w:tc>
          <w:tcPr>
            <w:tcW w:w="630" w:type="dxa"/>
            <w:vAlign w:val="bottom"/>
          </w:tcPr>
          <w:p w:rsidR="00707D6B" w:rsidRDefault="00707D6B" w:rsidP="001D4800">
            <w:pPr>
              <w:jc w:val="right"/>
              <w:rPr>
                <w:rFonts w:cs="Calibri"/>
                <w:color w:val="000000"/>
                <w:sz w:val="16"/>
                <w:szCs w:val="16"/>
              </w:rPr>
            </w:pPr>
            <w:r>
              <w:rPr>
                <w:rFonts w:cs="Calibri"/>
                <w:color w:val="000000"/>
                <w:sz w:val="16"/>
                <w:szCs w:val="16"/>
              </w:rPr>
              <w:t>5</w:t>
            </w:r>
          </w:p>
        </w:tc>
        <w:tc>
          <w:tcPr>
            <w:tcW w:w="4590" w:type="dxa"/>
          </w:tcPr>
          <w:p w:rsidR="00707D6B" w:rsidRDefault="00707D6B" w:rsidP="001D4800">
            <w:pPr>
              <w:spacing w:after="0" w:line="240" w:lineRule="auto"/>
              <w:rPr>
                <w:b/>
                <w:sz w:val="16"/>
                <w:szCs w:val="16"/>
              </w:rPr>
            </w:pPr>
            <w:r>
              <w:rPr>
                <w:b/>
                <w:sz w:val="16"/>
                <w:szCs w:val="16"/>
              </w:rPr>
              <w:t>N/A</w:t>
            </w:r>
          </w:p>
        </w:tc>
      </w:tr>
      <w:tr w:rsidR="00707D6B" w:rsidTr="00F41F87">
        <w:tc>
          <w:tcPr>
            <w:tcW w:w="1586" w:type="dxa"/>
          </w:tcPr>
          <w:p w:rsidR="00707D6B" w:rsidRPr="00707D6B" w:rsidRDefault="00707D6B" w:rsidP="00707D6B">
            <w:pPr>
              <w:pStyle w:val="ListParagraph"/>
              <w:numPr>
                <w:ilvl w:val="0"/>
                <w:numId w:val="5"/>
              </w:numPr>
              <w:rPr>
                <w:rFonts w:cs="Calibri"/>
                <w:b/>
                <w:bCs/>
                <w:color w:val="000000"/>
                <w:sz w:val="16"/>
                <w:szCs w:val="16"/>
              </w:rPr>
            </w:pPr>
            <w:r w:rsidRPr="00707D6B">
              <w:rPr>
                <w:rFonts w:cs="Calibri"/>
                <w:b/>
                <w:bCs/>
                <w:color w:val="000000"/>
                <w:sz w:val="16"/>
                <w:szCs w:val="16"/>
              </w:rPr>
              <w:t>Sumner County – KanPay Counter</w:t>
            </w:r>
          </w:p>
        </w:tc>
        <w:tc>
          <w:tcPr>
            <w:tcW w:w="574" w:type="dxa"/>
            <w:vAlign w:val="bottom"/>
          </w:tcPr>
          <w:p w:rsidR="00707D6B" w:rsidRDefault="00707D6B" w:rsidP="001D4800">
            <w:pPr>
              <w:jc w:val="right"/>
              <w:rPr>
                <w:rFonts w:cs="Calibri"/>
                <w:color w:val="000000"/>
                <w:sz w:val="12"/>
                <w:szCs w:val="12"/>
              </w:rPr>
            </w:pPr>
            <w:r>
              <w:rPr>
                <w:rFonts w:cs="Calibri"/>
                <w:color w:val="000000"/>
                <w:sz w:val="12"/>
                <w:szCs w:val="12"/>
              </w:rPr>
              <w:t>04-11</w:t>
            </w:r>
          </w:p>
        </w:tc>
        <w:tc>
          <w:tcPr>
            <w:tcW w:w="450" w:type="dxa"/>
            <w:vAlign w:val="bottom"/>
          </w:tcPr>
          <w:p w:rsidR="00707D6B" w:rsidRDefault="00707D6B" w:rsidP="001D4800">
            <w:pPr>
              <w:jc w:val="right"/>
              <w:rPr>
                <w:rFonts w:cs="Calibri"/>
                <w:color w:val="000000"/>
                <w:sz w:val="16"/>
                <w:szCs w:val="16"/>
              </w:rPr>
            </w:pPr>
            <w:r>
              <w:rPr>
                <w:rFonts w:cs="Calibri"/>
                <w:color w:val="000000"/>
                <w:sz w:val="16"/>
                <w:szCs w:val="16"/>
              </w:rPr>
              <w:t>5</w:t>
            </w:r>
          </w:p>
        </w:tc>
        <w:tc>
          <w:tcPr>
            <w:tcW w:w="512" w:type="dxa"/>
            <w:vAlign w:val="bottom"/>
          </w:tcPr>
          <w:p w:rsidR="00707D6B" w:rsidRDefault="00707D6B" w:rsidP="001D4800">
            <w:pPr>
              <w:jc w:val="right"/>
              <w:rPr>
                <w:rFonts w:cs="Calibri"/>
                <w:color w:val="000000"/>
                <w:sz w:val="16"/>
                <w:szCs w:val="16"/>
              </w:rPr>
            </w:pPr>
            <w:r>
              <w:rPr>
                <w:rFonts w:cs="Calibri"/>
                <w:color w:val="000000"/>
                <w:sz w:val="16"/>
                <w:szCs w:val="16"/>
              </w:rPr>
              <w:t>5</w:t>
            </w:r>
          </w:p>
        </w:tc>
        <w:tc>
          <w:tcPr>
            <w:tcW w:w="568" w:type="dxa"/>
            <w:vAlign w:val="bottom"/>
          </w:tcPr>
          <w:p w:rsidR="00707D6B" w:rsidRDefault="00707D6B" w:rsidP="001D4800">
            <w:pPr>
              <w:jc w:val="right"/>
              <w:rPr>
                <w:rFonts w:cs="Calibri"/>
                <w:color w:val="000000"/>
                <w:sz w:val="16"/>
                <w:szCs w:val="16"/>
              </w:rPr>
            </w:pPr>
            <w:r>
              <w:rPr>
                <w:rFonts w:cs="Calibri"/>
                <w:color w:val="000000"/>
                <w:sz w:val="16"/>
                <w:szCs w:val="16"/>
              </w:rPr>
              <w:t>4</w:t>
            </w:r>
          </w:p>
        </w:tc>
        <w:tc>
          <w:tcPr>
            <w:tcW w:w="450" w:type="dxa"/>
            <w:vAlign w:val="bottom"/>
          </w:tcPr>
          <w:p w:rsidR="00707D6B" w:rsidRDefault="00707D6B" w:rsidP="001D4800">
            <w:pPr>
              <w:jc w:val="right"/>
              <w:rPr>
                <w:rFonts w:cs="Calibri"/>
                <w:color w:val="000000"/>
                <w:sz w:val="16"/>
                <w:szCs w:val="16"/>
              </w:rPr>
            </w:pPr>
            <w:r>
              <w:rPr>
                <w:rFonts w:cs="Calibri"/>
                <w:color w:val="000000"/>
                <w:sz w:val="16"/>
                <w:szCs w:val="16"/>
              </w:rPr>
              <w:t>4</w:t>
            </w:r>
          </w:p>
        </w:tc>
        <w:tc>
          <w:tcPr>
            <w:tcW w:w="630" w:type="dxa"/>
            <w:vAlign w:val="bottom"/>
          </w:tcPr>
          <w:p w:rsidR="00707D6B" w:rsidRDefault="00707D6B" w:rsidP="001D4800">
            <w:pPr>
              <w:jc w:val="right"/>
              <w:rPr>
                <w:rFonts w:cs="Calibri"/>
                <w:color w:val="000000"/>
                <w:sz w:val="16"/>
                <w:szCs w:val="16"/>
              </w:rPr>
            </w:pPr>
            <w:r>
              <w:rPr>
                <w:rFonts w:cs="Calibri"/>
                <w:color w:val="000000"/>
                <w:sz w:val="16"/>
                <w:szCs w:val="16"/>
              </w:rPr>
              <w:t>4</w:t>
            </w:r>
          </w:p>
        </w:tc>
        <w:tc>
          <w:tcPr>
            <w:tcW w:w="450" w:type="dxa"/>
            <w:vAlign w:val="bottom"/>
          </w:tcPr>
          <w:p w:rsidR="00707D6B" w:rsidRDefault="00707D6B" w:rsidP="001D4800">
            <w:pPr>
              <w:jc w:val="right"/>
              <w:rPr>
                <w:rFonts w:cs="Calibri"/>
                <w:color w:val="000000"/>
                <w:sz w:val="16"/>
                <w:szCs w:val="16"/>
              </w:rPr>
            </w:pPr>
            <w:r>
              <w:rPr>
                <w:rFonts w:cs="Calibri"/>
                <w:color w:val="000000"/>
                <w:sz w:val="16"/>
                <w:szCs w:val="16"/>
              </w:rPr>
              <w:t>4</w:t>
            </w:r>
          </w:p>
        </w:tc>
        <w:tc>
          <w:tcPr>
            <w:tcW w:w="630" w:type="dxa"/>
            <w:vAlign w:val="bottom"/>
          </w:tcPr>
          <w:p w:rsidR="00707D6B" w:rsidRDefault="00707D6B" w:rsidP="001D4800">
            <w:pPr>
              <w:jc w:val="right"/>
              <w:rPr>
                <w:rFonts w:cs="Calibri"/>
                <w:color w:val="000000"/>
                <w:sz w:val="16"/>
                <w:szCs w:val="16"/>
              </w:rPr>
            </w:pPr>
            <w:r>
              <w:rPr>
                <w:rFonts w:cs="Calibri"/>
                <w:color w:val="000000"/>
                <w:sz w:val="16"/>
                <w:szCs w:val="16"/>
              </w:rPr>
              <w:t>4</w:t>
            </w:r>
          </w:p>
        </w:tc>
        <w:tc>
          <w:tcPr>
            <w:tcW w:w="630" w:type="dxa"/>
            <w:vAlign w:val="bottom"/>
          </w:tcPr>
          <w:p w:rsidR="00707D6B" w:rsidRDefault="00707D6B" w:rsidP="001D4800">
            <w:pPr>
              <w:jc w:val="right"/>
              <w:rPr>
                <w:rFonts w:cs="Calibri"/>
                <w:color w:val="000000"/>
                <w:sz w:val="16"/>
                <w:szCs w:val="16"/>
              </w:rPr>
            </w:pPr>
            <w:r>
              <w:rPr>
                <w:rFonts w:cs="Calibri"/>
                <w:color w:val="000000"/>
                <w:sz w:val="16"/>
                <w:szCs w:val="16"/>
              </w:rPr>
              <w:t>4</w:t>
            </w:r>
          </w:p>
        </w:tc>
        <w:tc>
          <w:tcPr>
            <w:tcW w:w="4590" w:type="dxa"/>
          </w:tcPr>
          <w:p w:rsidR="00707D6B" w:rsidRDefault="00707D6B" w:rsidP="001D4800">
            <w:pPr>
              <w:spacing w:after="0" w:line="240" w:lineRule="auto"/>
              <w:rPr>
                <w:b/>
                <w:sz w:val="16"/>
                <w:szCs w:val="16"/>
              </w:rPr>
            </w:pPr>
            <w:r>
              <w:rPr>
                <w:b/>
                <w:sz w:val="16"/>
                <w:szCs w:val="16"/>
              </w:rPr>
              <w:t>N/A</w:t>
            </w:r>
          </w:p>
        </w:tc>
      </w:tr>
      <w:tr w:rsidR="001046C4" w:rsidTr="00F41F87">
        <w:tc>
          <w:tcPr>
            <w:tcW w:w="1586" w:type="dxa"/>
          </w:tcPr>
          <w:p w:rsidR="001046C4" w:rsidRPr="001D4800" w:rsidRDefault="001046C4" w:rsidP="00106C05">
            <w:pPr>
              <w:rPr>
                <w:rFonts w:cs="Calibri"/>
                <w:b/>
                <w:bCs/>
                <w:color w:val="000000"/>
                <w:sz w:val="16"/>
                <w:szCs w:val="16"/>
              </w:rPr>
            </w:pPr>
            <w:r w:rsidRPr="001D4800">
              <w:rPr>
                <w:rFonts w:cs="Calibri"/>
                <w:b/>
                <w:bCs/>
                <w:color w:val="000000"/>
                <w:sz w:val="16"/>
                <w:szCs w:val="16"/>
              </w:rPr>
              <w:t>Total</w:t>
            </w:r>
          </w:p>
          <w:p w:rsidR="001046C4" w:rsidRPr="001D4800" w:rsidRDefault="001046C4" w:rsidP="001D4800">
            <w:pPr>
              <w:spacing w:after="0" w:line="240" w:lineRule="auto"/>
              <w:rPr>
                <w:rFonts w:ascii="Garamond" w:hAnsi="Garamond"/>
                <w:b/>
                <w:sz w:val="32"/>
                <w:szCs w:val="32"/>
              </w:rPr>
            </w:pPr>
          </w:p>
        </w:tc>
        <w:tc>
          <w:tcPr>
            <w:tcW w:w="574" w:type="dxa"/>
            <w:vAlign w:val="bottom"/>
          </w:tcPr>
          <w:p w:rsidR="001046C4" w:rsidRPr="001D4800" w:rsidRDefault="001046C4" w:rsidP="001D4800">
            <w:pPr>
              <w:jc w:val="right"/>
              <w:rPr>
                <w:rFonts w:cs="Calibri"/>
                <w:color w:val="000000"/>
                <w:sz w:val="16"/>
                <w:szCs w:val="16"/>
              </w:rPr>
            </w:pPr>
          </w:p>
        </w:tc>
        <w:tc>
          <w:tcPr>
            <w:tcW w:w="450" w:type="dxa"/>
            <w:vAlign w:val="bottom"/>
          </w:tcPr>
          <w:p w:rsidR="001046C4" w:rsidRDefault="00707D6B">
            <w:pPr>
              <w:jc w:val="right"/>
              <w:rPr>
                <w:color w:val="000000"/>
                <w:sz w:val="16"/>
                <w:szCs w:val="16"/>
              </w:rPr>
            </w:pPr>
            <w:r>
              <w:rPr>
                <w:rFonts w:cs="Calibri"/>
                <w:color w:val="000000"/>
                <w:sz w:val="16"/>
                <w:szCs w:val="16"/>
              </w:rPr>
              <w:t>54</w:t>
            </w:r>
          </w:p>
        </w:tc>
        <w:tc>
          <w:tcPr>
            <w:tcW w:w="512" w:type="dxa"/>
            <w:vAlign w:val="bottom"/>
          </w:tcPr>
          <w:p w:rsidR="001046C4" w:rsidRDefault="00707D6B">
            <w:pPr>
              <w:jc w:val="right"/>
              <w:rPr>
                <w:color w:val="000000"/>
                <w:sz w:val="16"/>
                <w:szCs w:val="16"/>
              </w:rPr>
            </w:pPr>
            <w:r>
              <w:rPr>
                <w:rFonts w:cs="Calibri"/>
                <w:color w:val="000000"/>
                <w:sz w:val="16"/>
                <w:szCs w:val="16"/>
              </w:rPr>
              <w:t>48</w:t>
            </w:r>
          </w:p>
        </w:tc>
        <w:tc>
          <w:tcPr>
            <w:tcW w:w="568" w:type="dxa"/>
            <w:vAlign w:val="bottom"/>
          </w:tcPr>
          <w:p w:rsidR="001046C4" w:rsidRDefault="00707D6B">
            <w:pPr>
              <w:jc w:val="right"/>
              <w:rPr>
                <w:color w:val="000000"/>
                <w:sz w:val="16"/>
                <w:szCs w:val="16"/>
              </w:rPr>
            </w:pPr>
            <w:r>
              <w:rPr>
                <w:rFonts w:cs="Calibri"/>
                <w:color w:val="000000"/>
                <w:sz w:val="16"/>
                <w:szCs w:val="16"/>
              </w:rPr>
              <w:t>51</w:t>
            </w:r>
          </w:p>
        </w:tc>
        <w:tc>
          <w:tcPr>
            <w:tcW w:w="450" w:type="dxa"/>
            <w:vAlign w:val="bottom"/>
          </w:tcPr>
          <w:p w:rsidR="001046C4" w:rsidRDefault="00707D6B">
            <w:pPr>
              <w:jc w:val="right"/>
              <w:rPr>
                <w:color w:val="000000"/>
                <w:sz w:val="16"/>
                <w:szCs w:val="16"/>
              </w:rPr>
            </w:pPr>
            <w:r>
              <w:rPr>
                <w:rFonts w:cs="Calibri"/>
                <w:color w:val="000000"/>
                <w:sz w:val="16"/>
                <w:szCs w:val="16"/>
              </w:rPr>
              <w:t>46</w:t>
            </w:r>
          </w:p>
        </w:tc>
        <w:tc>
          <w:tcPr>
            <w:tcW w:w="630" w:type="dxa"/>
            <w:vAlign w:val="bottom"/>
          </w:tcPr>
          <w:p w:rsidR="001046C4" w:rsidRDefault="00707D6B">
            <w:pPr>
              <w:jc w:val="right"/>
              <w:rPr>
                <w:color w:val="000000"/>
                <w:sz w:val="16"/>
                <w:szCs w:val="16"/>
              </w:rPr>
            </w:pPr>
            <w:r>
              <w:rPr>
                <w:rFonts w:cs="Calibri"/>
                <w:color w:val="000000"/>
                <w:sz w:val="16"/>
                <w:szCs w:val="16"/>
              </w:rPr>
              <w:t>47</w:t>
            </w:r>
          </w:p>
        </w:tc>
        <w:tc>
          <w:tcPr>
            <w:tcW w:w="450" w:type="dxa"/>
            <w:vAlign w:val="bottom"/>
          </w:tcPr>
          <w:p w:rsidR="001046C4" w:rsidRDefault="00707D6B">
            <w:pPr>
              <w:jc w:val="right"/>
              <w:rPr>
                <w:color w:val="000000"/>
                <w:sz w:val="16"/>
                <w:szCs w:val="16"/>
              </w:rPr>
            </w:pPr>
            <w:r>
              <w:rPr>
                <w:rFonts w:cs="Calibri"/>
                <w:color w:val="000000"/>
                <w:sz w:val="16"/>
                <w:szCs w:val="16"/>
              </w:rPr>
              <w:t>51</w:t>
            </w:r>
          </w:p>
        </w:tc>
        <w:tc>
          <w:tcPr>
            <w:tcW w:w="630" w:type="dxa"/>
            <w:vAlign w:val="bottom"/>
          </w:tcPr>
          <w:p w:rsidR="001046C4" w:rsidRDefault="00707D6B">
            <w:pPr>
              <w:jc w:val="right"/>
              <w:rPr>
                <w:color w:val="000000"/>
                <w:sz w:val="16"/>
                <w:szCs w:val="16"/>
              </w:rPr>
            </w:pPr>
            <w:r>
              <w:rPr>
                <w:rFonts w:cs="Calibri"/>
                <w:color w:val="000000"/>
                <w:sz w:val="16"/>
                <w:szCs w:val="16"/>
              </w:rPr>
              <w:t>48</w:t>
            </w:r>
          </w:p>
        </w:tc>
        <w:tc>
          <w:tcPr>
            <w:tcW w:w="630" w:type="dxa"/>
            <w:vAlign w:val="bottom"/>
          </w:tcPr>
          <w:p w:rsidR="001046C4" w:rsidRDefault="00707D6B">
            <w:pPr>
              <w:jc w:val="right"/>
              <w:rPr>
                <w:color w:val="000000"/>
                <w:sz w:val="16"/>
                <w:szCs w:val="16"/>
              </w:rPr>
            </w:pPr>
            <w:r>
              <w:rPr>
                <w:rFonts w:cs="Calibri"/>
                <w:color w:val="000000"/>
                <w:sz w:val="16"/>
                <w:szCs w:val="16"/>
              </w:rPr>
              <w:t>48</w:t>
            </w:r>
          </w:p>
        </w:tc>
        <w:tc>
          <w:tcPr>
            <w:tcW w:w="4590" w:type="dxa"/>
            <w:vMerge w:val="restart"/>
            <w:tcBorders>
              <w:bottom w:val="nil"/>
              <w:right w:val="nil"/>
            </w:tcBorders>
          </w:tcPr>
          <w:p w:rsidR="001046C4" w:rsidRPr="001D4800" w:rsidRDefault="001046C4" w:rsidP="001D4800">
            <w:pPr>
              <w:spacing w:after="0" w:line="240" w:lineRule="auto"/>
              <w:rPr>
                <w:rFonts w:ascii="Garamond" w:hAnsi="Garamond"/>
                <w:b/>
                <w:sz w:val="32"/>
                <w:szCs w:val="32"/>
              </w:rPr>
            </w:pPr>
          </w:p>
        </w:tc>
      </w:tr>
      <w:tr w:rsidR="001046C4" w:rsidTr="00F41F87">
        <w:tc>
          <w:tcPr>
            <w:tcW w:w="1586" w:type="dxa"/>
          </w:tcPr>
          <w:p w:rsidR="001046C4" w:rsidRPr="001D4800" w:rsidRDefault="001046C4" w:rsidP="00106C05">
            <w:pPr>
              <w:rPr>
                <w:rFonts w:cs="Calibri"/>
                <w:b/>
                <w:bCs/>
                <w:color w:val="000000"/>
                <w:sz w:val="16"/>
                <w:szCs w:val="16"/>
              </w:rPr>
            </w:pPr>
            <w:r w:rsidRPr="001D4800">
              <w:rPr>
                <w:rFonts w:cs="Calibri"/>
                <w:b/>
                <w:bCs/>
                <w:color w:val="000000"/>
                <w:sz w:val="16"/>
                <w:szCs w:val="16"/>
              </w:rPr>
              <w:t>Average</w:t>
            </w:r>
          </w:p>
          <w:p w:rsidR="001046C4" w:rsidRPr="001D4800" w:rsidRDefault="001046C4" w:rsidP="001D4800">
            <w:pPr>
              <w:spacing w:after="0" w:line="240" w:lineRule="auto"/>
              <w:rPr>
                <w:rFonts w:ascii="Garamond" w:hAnsi="Garamond"/>
                <w:b/>
                <w:sz w:val="32"/>
                <w:szCs w:val="32"/>
              </w:rPr>
            </w:pPr>
          </w:p>
        </w:tc>
        <w:tc>
          <w:tcPr>
            <w:tcW w:w="574" w:type="dxa"/>
            <w:vAlign w:val="bottom"/>
          </w:tcPr>
          <w:p w:rsidR="001046C4" w:rsidRPr="001D4800" w:rsidRDefault="001046C4" w:rsidP="001D4800">
            <w:pPr>
              <w:jc w:val="right"/>
              <w:rPr>
                <w:rFonts w:cs="Calibri"/>
                <w:color w:val="000000"/>
                <w:sz w:val="16"/>
                <w:szCs w:val="16"/>
              </w:rPr>
            </w:pPr>
          </w:p>
        </w:tc>
        <w:tc>
          <w:tcPr>
            <w:tcW w:w="450" w:type="dxa"/>
            <w:vAlign w:val="bottom"/>
          </w:tcPr>
          <w:p w:rsidR="001046C4" w:rsidRDefault="00707D6B">
            <w:pPr>
              <w:jc w:val="right"/>
              <w:rPr>
                <w:color w:val="000000"/>
                <w:sz w:val="16"/>
                <w:szCs w:val="16"/>
              </w:rPr>
            </w:pPr>
            <w:r>
              <w:rPr>
                <w:rFonts w:cs="Calibri"/>
                <w:color w:val="000000"/>
                <w:sz w:val="16"/>
                <w:szCs w:val="16"/>
              </w:rPr>
              <w:t>4.9</w:t>
            </w:r>
          </w:p>
        </w:tc>
        <w:tc>
          <w:tcPr>
            <w:tcW w:w="512" w:type="dxa"/>
            <w:vAlign w:val="bottom"/>
          </w:tcPr>
          <w:p w:rsidR="001046C4" w:rsidRDefault="00707D6B">
            <w:pPr>
              <w:jc w:val="right"/>
              <w:rPr>
                <w:color w:val="000000"/>
                <w:sz w:val="16"/>
                <w:szCs w:val="16"/>
              </w:rPr>
            </w:pPr>
            <w:r>
              <w:rPr>
                <w:rFonts w:cs="Calibri"/>
                <w:color w:val="000000"/>
                <w:sz w:val="16"/>
                <w:szCs w:val="16"/>
              </w:rPr>
              <w:t>4.3</w:t>
            </w:r>
          </w:p>
        </w:tc>
        <w:tc>
          <w:tcPr>
            <w:tcW w:w="568" w:type="dxa"/>
            <w:vAlign w:val="bottom"/>
          </w:tcPr>
          <w:p w:rsidR="001046C4" w:rsidRDefault="00707D6B">
            <w:pPr>
              <w:jc w:val="right"/>
              <w:rPr>
                <w:color w:val="000000"/>
                <w:sz w:val="16"/>
                <w:szCs w:val="16"/>
              </w:rPr>
            </w:pPr>
            <w:r>
              <w:rPr>
                <w:rFonts w:cs="Calibri"/>
                <w:color w:val="000000"/>
                <w:sz w:val="16"/>
                <w:szCs w:val="16"/>
              </w:rPr>
              <w:t>4.6</w:t>
            </w:r>
          </w:p>
        </w:tc>
        <w:tc>
          <w:tcPr>
            <w:tcW w:w="450" w:type="dxa"/>
            <w:vAlign w:val="bottom"/>
          </w:tcPr>
          <w:p w:rsidR="001046C4" w:rsidRDefault="00707D6B">
            <w:pPr>
              <w:jc w:val="right"/>
              <w:rPr>
                <w:color w:val="000000"/>
                <w:sz w:val="16"/>
                <w:szCs w:val="16"/>
              </w:rPr>
            </w:pPr>
            <w:r>
              <w:rPr>
                <w:rFonts w:cs="Calibri"/>
                <w:color w:val="000000"/>
                <w:sz w:val="16"/>
                <w:szCs w:val="16"/>
              </w:rPr>
              <w:t>4.1</w:t>
            </w:r>
          </w:p>
        </w:tc>
        <w:tc>
          <w:tcPr>
            <w:tcW w:w="630" w:type="dxa"/>
            <w:vAlign w:val="bottom"/>
          </w:tcPr>
          <w:p w:rsidR="001046C4" w:rsidRDefault="00707D6B">
            <w:pPr>
              <w:jc w:val="right"/>
              <w:rPr>
                <w:color w:val="000000"/>
                <w:sz w:val="16"/>
                <w:szCs w:val="16"/>
              </w:rPr>
            </w:pPr>
            <w:r>
              <w:rPr>
                <w:rFonts w:cs="Calibri"/>
                <w:color w:val="000000"/>
                <w:sz w:val="16"/>
                <w:szCs w:val="16"/>
              </w:rPr>
              <w:t>4.2</w:t>
            </w:r>
          </w:p>
        </w:tc>
        <w:tc>
          <w:tcPr>
            <w:tcW w:w="450" w:type="dxa"/>
            <w:vAlign w:val="bottom"/>
          </w:tcPr>
          <w:p w:rsidR="001046C4" w:rsidRDefault="00707D6B">
            <w:pPr>
              <w:jc w:val="right"/>
              <w:rPr>
                <w:color w:val="000000"/>
                <w:sz w:val="16"/>
                <w:szCs w:val="16"/>
              </w:rPr>
            </w:pPr>
            <w:r>
              <w:rPr>
                <w:rFonts w:cs="Calibri"/>
                <w:color w:val="000000"/>
                <w:sz w:val="16"/>
                <w:szCs w:val="16"/>
              </w:rPr>
              <w:t>4.6</w:t>
            </w:r>
          </w:p>
        </w:tc>
        <w:tc>
          <w:tcPr>
            <w:tcW w:w="630" w:type="dxa"/>
            <w:vAlign w:val="bottom"/>
          </w:tcPr>
          <w:p w:rsidR="001046C4" w:rsidRDefault="00707D6B">
            <w:pPr>
              <w:jc w:val="right"/>
              <w:rPr>
                <w:color w:val="000000"/>
                <w:sz w:val="16"/>
                <w:szCs w:val="16"/>
              </w:rPr>
            </w:pPr>
            <w:r>
              <w:rPr>
                <w:rFonts w:cs="Calibri"/>
                <w:color w:val="000000"/>
                <w:sz w:val="16"/>
                <w:szCs w:val="16"/>
              </w:rPr>
              <w:t>4.3</w:t>
            </w:r>
          </w:p>
        </w:tc>
        <w:tc>
          <w:tcPr>
            <w:tcW w:w="630" w:type="dxa"/>
            <w:vAlign w:val="bottom"/>
          </w:tcPr>
          <w:p w:rsidR="001046C4" w:rsidRDefault="00707D6B">
            <w:pPr>
              <w:jc w:val="right"/>
              <w:rPr>
                <w:color w:val="000000"/>
                <w:sz w:val="16"/>
                <w:szCs w:val="16"/>
              </w:rPr>
            </w:pPr>
            <w:r>
              <w:rPr>
                <w:rFonts w:cs="Calibri"/>
                <w:color w:val="000000"/>
                <w:sz w:val="16"/>
                <w:szCs w:val="16"/>
              </w:rPr>
              <w:t>4.2</w:t>
            </w:r>
          </w:p>
        </w:tc>
        <w:tc>
          <w:tcPr>
            <w:tcW w:w="4590" w:type="dxa"/>
            <w:vMerge/>
            <w:tcBorders>
              <w:bottom w:val="nil"/>
              <w:right w:val="nil"/>
            </w:tcBorders>
          </w:tcPr>
          <w:p w:rsidR="001046C4" w:rsidRPr="001D4800" w:rsidRDefault="001046C4" w:rsidP="001D4800">
            <w:pPr>
              <w:spacing w:after="0" w:line="240" w:lineRule="auto"/>
              <w:rPr>
                <w:rFonts w:ascii="Garamond" w:hAnsi="Garamond"/>
                <w:b/>
                <w:sz w:val="32"/>
                <w:szCs w:val="32"/>
              </w:rPr>
            </w:pPr>
          </w:p>
        </w:tc>
      </w:tr>
    </w:tbl>
    <w:p w:rsidR="00D813F4" w:rsidRDefault="00D813F4" w:rsidP="00110A59">
      <w:pPr>
        <w:spacing w:after="0" w:line="240" w:lineRule="auto"/>
        <w:rPr>
          <w:rFonts w:ascii="Garamond" w:hAnsi="Garamond"/>
          <w:b/>
          <w:sz w:val="32"/>
          <w:szCs w:val="32"/>
        </w:rPr>
      </w:pPr>
    </w:p>
    <w:p w:rsidR="00690C12" w:rsidRDefault="00690C12" w:rsidP="00110A59">
      <w:pPr>
        <w:spacing w:after="0" w:line="240" w:lineRule="auto"/>
        <w:rPr>
          <w:rFonts w:ascii="Garamond" w:hAnsi="Garamond"/>
          <w:b/>
          <w:sz w:val="32"/>
          <w:szCs w:val="32"/>
        </w:rPr>
      </w:pPr>
    </w:p>
    <w:p w:rsidR="00690C12" w:rsidRDefault="00690C12" w:rsidP="00110A59">
      <w:pPr>
        <w:spacing w:after="0" w:line="240" w:lineRule="auto"/>
        <w:rPr>
          <w:rFonts w:ascii="Garamond" w:hAnsi="Garamond"/>
          <w:b/>
          <w:sz w:val="32"/>
          <w:szCs w:val="32"/>
        </w:rPr>
      </w:pPr>
    </w:p>
    <w:p w:rsidR="00F51399" w:rsidRPr="00230688" w:rsidRDefault="00F51399" w:rsidP="00230688">
      <w:pPr>
        <w:tabs>
          <w:tab w:val="right" w:pos="5400"/>
        </w:tabs>
        <w:spacing w:after="60" w:line="240" w:lineRule="auto"/>
        <w:rPr>
          <w:rFonts w:cs="Calibri"/>
        </w:rPr>
      </w:pPr>
    </w:p>
    <w:sectPr w:rsidR="00F51399" w:rsidRPr="00230688" w:rsidSect="00401002">
      <w:pgSz w:w="12240" w:h="15840"/>
      <w:pgMar w:top="1440" w:right="189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70B" w:rsidRDefault="004E270B" w:rsidP="004C6DB2">
      <w:pPr>
        <w:spacing w:after="0" w:line="240" w:lineRule="auto"/>
      </w:pPr>
      <w:r>
        <w:separator/>
      </w:r>
    </w:p>
  </w:endnote>
  <w:endnote w:type="continuationSeparator" w:id="0">
    <w:p w:rsidR="004E270B" w:rsidRDefault="004E270B" w:rsidP="004C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491" w:rsidRDefault="004E270B">
    <w:pPr>
      <w:pStyle w:val="Footer"/>
      <w:jc w:val="center"/>
    </w:pPr>
    <w:r>
      <w:fldChar w:fldCharType="begin"/>
    </w:r>
    <w:r>
      <w:instrText xml:space="preserve"> PAGE   \* MERGEFORMAT </w:instrText>
    </w:r>
    <w:r>
      <w:fldChar w:fldCharType="separate"/>
    </w:r>
    <w:r w:rsidR="002F741A">
      <w:rPr>
        <w:noProof/>
      </w:rPr>
      <w:t>1</w:t>
    </w:r>
    <w:r>
      <w:rPr>
        <w:noProof/>
      </w:rPr>
      <w:fldChar w:fldCharType="end"/>
    </w:r>
  </w:p>
  <w:p w:rsidR="00A20491" w:rsidRDefault="00A20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70B" w:rsidRDefault="004E270B" w:rsidP="004C6DB2">
      <w:pPr>
        <w:spacing w:after="0" w:line="240" w:lineRule="auto"/>
      </w:pPr>
      <w:r>
        <w:separator/>
      </w:r>
    </w:p>
  </w:footnote>
  <w:footnote w:type="continuationSeparator" w:id="0">
    <w:p w:rsidR="004E270B" w:rsidRDefault="004E270B" w:rsidP="004C6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6447"/>
    <w:multiLevelType w:val="hybridMultilevel"/>
    <w:tmpl w:val="9458A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751036C"/>
    <w:multiLevelType w:val="hybridMultilevel"/>
    <w:tmpl w:val="F7341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85552B"/>
    <w:multiLevelType w:val="hybridMultilevel"/>
    <w:tmpl w:val="18CE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0E4AC9"/>
    <w:multiLevelType w:val="hybridMultilevel"/>
    <w:tmpl w:val="AFECA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50A"/>
    <w:rsid w:val="00003832"/>
    <w:rsid w:val="00004E62"/>
    <w:rsid w:val="000167C4"/>
    <w:rsid w:val="00023F72"/>
    <w:rsid w:val="000261D0"/>
    <w:rsid w:val="00026D83"/>
    <w:rsid w:val="00032FBD"/>
    <w:rsid w:val="000375E5"/>
    <w:rsid w:val="0004177B"/>
    <w:rsid w:val="000417AD"/>
    <w:rsid w:val="00042B4A"/>
    <w:rsid w:val="00046D49"/>
    <w:rsid w:val="00060080"/>
    <w:rsid w:val="0006754D"/>
    <w:rsid w:val="00071F6F"/>
    <w:rsid w:val="00077FA6"/>
    <w:rsid w:val="00082B9A"/>
    <w:rsid w:val="000B0C9E"/>
    <w:rsid w:val="000B626A"/>
    <w:rsid w:val="000C505D"/>
    <w:rsid w:val="000F0360"/>
    <w:rsid w:val="000F25DA"/>
    <w:rsid w:val="000F3F88"/>
    <w:rsid w:val="000F57ED"/>
    <w:rsid w:val="001046C4"/>
    <w:rsid w:val="0010511C"/>
    <w:rsid w:val="00106C05"/>
    <w:rsid w:val="00107A89"/>
    <w:rsid w:val="00110A59"/>
    <w:rsid w:val="00110ABF"/>
    <w:rsid w:val="001129A3"/>
    <w:rsid w:val="00115BA1"/>
    <w:rsid w:val="00116EE6"/>
    <w:rsid w:val="00132C0D"/>
    <w:rsid w:val="00152C10"/>
    <w:rsid w:val="00154BE1"/>
    <w:rsid w:val="0016138D"/>
    <w:rsid w:val="001643AC"/>
    <w:rsid w:val="00172701"/>
    <w:rsid w:val="00172F0D"/>
    <w:rsid w:val="00173C55"/>
    <w:rsid w:val="00173DC5"/>
    <w:rsid w:val="00183BED"/>
    <w:rsid w:val="001855EC"/>
    <w:rsid w:val="00187D59"/>
    <w:rsid w:val="001970F7"/>
    <w:rsid w:val="001A1092"/>
    <w:rsid w:val="001A30AD"/>
    <w:rsid w:val="001B4248"/>
    <w:rsid w:val="001B4FE1"/>
    <w:rsid w:val="001C3EE1"/>
    <w:rsid w:val="001D039E"/>
    <w:rsid w:val="001D4800"/>
    <w:rsid w:val="001D6DA0"/>
    <w:rsid w:val="001E5FB2"/>
    <w:rsid w:val="001F0B6C"/>
    <w:rsid w:val="001F1813"/>
    <w:rsid w:val="001F2C73"/>
    <w:rsid w:val="0020048C"/>
    <w:rsid w:val="00201E2B"/>
    <w:rsid w:val="002134D3"/>
    <w:rsid w:val="002215EA"/>
    <w:rsid w:val="00221D52"/>
    <w:rsid w:val="00223F46"/>
    <w:rsid w:val="00230688"/>
    <w:rsid w:val="002354C7"/>
    <w:rsid w:val="00236719"/>
    <w:rsid w:val="00251940"/>
    <w:rsid w:val="002551AF"/>
    <w:rsid w:val="002625F5"/>
    <w:rsid w:val="0026268A"/>
    <w:rsid w:val="00263977"/>
    <w:rsid w:val="00264AB7"/>
    <w:rsid w:val="00273DD8"/>
    <w:rsid w:val="00273F58"/>
    <w:rsid w:val="002754F2"/>
    <w:rsid w:val="00275709"/>
    <w:rsid w:val="00284EA0"/>
    <w:rsid w:val="00292352"/>
    <w:rsid w:val="00292CB4"/>
    <w:rsid w:val="002A6380"/>
    <w:rsid w:val="002B7426"/>
    <w:rsid w:val="002C4464"/>
    <w:rsid w:val="002D3E0C"/>
    <w:rsid w:val="002D74E7"/>
    <w:rsid w:val="002E16E3"/>
    <w:rsid w:val="002E554B"/>
    <w:rsid w:val="002E5E32"/>
    <w:rsid w:val="002F01E5"/>
    <w:rsid w:val="002F5380"/>
    <w:rsid w:val="002F741A"/>
    <w:rsid w:val="002F7880"/>
    <w:rsid w:val="00304A83"/>
    <w:rsid w:val="00304F32"/>
    <w:rsid w:val="00317818"/>
    <w:rsid w:val="00317B9C"/>
    <w:rsid w:val="003258D6"/>
    <w:rsid w:val="00335EE4"/>
    <w:rsid w:val="00336D5A"/>
    <w:rsid w:val="0034095F"/>
    <w:rsid w:val="00344E88"/>
    <w:rsid w:val="003505A1"/>
    <w:rsid w:val="00355980"/>
    <w:rsid w:val="0035665A"/>
    <w:rsid w:val="00363F59"/>
    <w:rsid w:val="003705AA"/>
    <w:rsid w:val="00371211"/>
    <w:rsid w:val="00373415"/>
    <w:rsid w:val="00383767"/>
    <w:rsid w:val="003874DE"/>
    <w:rsid w:val="003906AC"/>
    <w:rsid w:val="003A650E"/>
    <w:rsid w:val="003B46C5"/>
    <w:rsid w:val="003B56A6"/>
    <w:rsid w:val="003C28F4"/>
    <w:rsid w:val="003C4F60"/>
    <w:rsid w:val="003C7298"/>
    <w:rsid w:val="003D042B"/>
    <w:rsid w:val="003D750A"/>
    <w:rsid w:val="003F0815"/>
    <w:rsid w:val="003F7E99"/>
    <w:rsid w:val="004005D6"/>
    <w:rsid w:val="00401002"/>
    <w:rsid w:val="00402D0F"/>
    <w:rsid w:val="0040309C"/>
    <w:rsid w:val="004034CC"/>
    <w:rsid w:val="00407F10"/>
    <w:rsid w:val="00410C4D"/>
    <w:rsid w:val="00412686"/>
    <w:rsid w:val="00415A0A"/>
    <w:rsid w:val="00415BE9"/>
    <w:rsid w:val="0042285A"/>
    <w:rsid w:val="004248BC"/>
    <w:rsid w:val="00432EE0"/>
    <w:rsid w:val="00436B8C"/>
    <w:rsid w:val="00443314"/>
    <w:rsid w:val="004544F5"/>
    <w:rsid w:val="00470508"/>
    <w:rsid w:val="0047498F"/>
    <w:rsid w:val="00480B40"/>
    <w:rsid w:val="0048490E"/>
    <w:rsid w:val="00485D6D"/>
    <w:rsid w:val="0048673A"/>
    <w:rsid w:val="00494634"/>
    <w:rsid w:val="004A1832"/>
    <w:rsid w:val="004A5E35"/>
    <w:rsid w:val="004A5EA1"/>
    <w:rsid w:val="004A6980"/>
    <w:rsid w:val="004A7E43"/>
    <w:rsid w:val="004B3DEF"/>
    <w:rsid w:val="004B7C91"/>
    <w:rsid w:val="004C20C6"/>
    <w:rsid w:val="004C6DB2"/>
    <w:rsid w:val="004C7F26"/>
    <w:rsid w:val="004E270B"/>
    <w:rsid w:val="004E6319"/>
    <w:rsid w:val="004E71DB"/>
    <w:rsid w:val="004F0C0B"/>
    <w:rsid w:val="004F0CD1"/>
    <w:rsid w:val="004F4E0E"/>
    <w:rsid w:val="004F7CF3"/>
    <w:rsid w:val="00501AF8"/>
    <w:rsid w:val="00501C30"/>
    <w:rsid w:val="00503AE8"/>
    <w:rsid w:val="005062E8"/>
    <w:rsid w:val="00507AC1"/>
    <w:rsid w:val="005147E7"/>
    <w:rsid w:val="00521FE9"/>
    <w:rsid w:val="00533CA5"/>
    <w:rsid w:val="00540670"/>
    <w:rsid w:val="005419ED"/>
    <w:rsid w:val="00541A19"/>
    <w:rsid w:val="005547F8"/>
    <w:rsid w:val="00556DF4"/>
    <w:rsid w:val="00567DD7"/>
    <w:rsid w:val="0057676C"/>
    <w:rsid w:val="0058067E"/>
    <w:rsid w:val="00580E6D"/>
    <w:rsid w:val="00581BA2"/>
    <w:rsid w:val="00584E9F"/>
    <w:rsid w:val="00584FA3"/>
    <w:rsid w:val="00585D3E"/>
    <w:rsid w:val="005904E8"/>
    <w:rsid w:val="005919A9"/>
    <w:rsid w:val="005A0715"/>
    <w:rsid w:val="005A6D07"/>
    <w:rsid w:val="005B301E"/>
    <w:rsid w:val="005B3C59"/>
    <w:rsid w:val="005C1E88"/>
    <w:rsid w:val="005C334A"/>
    <w:rsid w:val="005C3444"/>
    <w:rsid w:val="005D1B24"/>
    <w:rsid w:val="005D4E86"/>
    <w:rsid w:val="005D575C"/>
    <w:rsid w:val="005D7074"/>
    <w:rsid w:val="005E0943"/>
    <w:rsid w:val="005F0DB0"/>
    <w:rsid w:val="005F3102"/>
    <w:rsid w:val="005F3239"/>
    <w:rsid w:val="005F6355"/>
    <w:rsid w:val="005F6CF4"/>
    <w:rsid w:val="00600F4A"/>
    <w:rsid w:val="00602BA2"/>
    <w:rsid w:val="00615520"/>
    <w:rsid w:val="00617298"/>
    <w:rsid w:val="006177B2"/>
    <w:rsid w:val="00622C36"/>
    <w:rsid w:val="00622CB2"/>
    <w:rsid w:val="006236CD"/>
    <w:rsid w:val="0064200C"/>
    <w:rsid w:val="006527A5"/>
    <w:rsid w:val="006544E5"/>
    <w:rsid w:val="00660C35"/>
    <w:rsid w:val="00671183"/>
    <w:rsid w:val="006714A7"/>
    <w:rsid w:val="00671DBD"/>
    <w:rsid w:val="006835CE"/>
    <w:rsid w:val="00685AEE"/>
    <w:rsid w:val="00690C12"/>
    <w:rsid w:val="00690FED"/>
    <w:rsid w:val="006918DD"/>
    <w:rsid w:val="00692B72"/>
    <w:rsid w:val="00693245"/>
    <w:rsid w:val="00694F9E"/>
    <w:rsid w:val="006A0569"/>
    <w:rsid w:val="006A5C31"/>
    <w:rsid w:val="006B039D"/>
    <w:rsid w:val="006B162E"/>
    <w:rsid w:val="006D01DE"/>
    <w:rsid w:val="006D475B"/>
    <w:rsid w:val="006D6640"/>
    <w:rsid w:val="006F1938"/>
    <w:rsid w:val="006F1D7B"/>
    <w:rsid w:val="006F2127"/>
    <w:rsid w:val="006F319C"/>
    <w:rsid w:val="006F5A6E"/>
    <w:rsid w:val="00706E43"/>
    <w:rsid w:val="00707D6B"/>
    <w:rsid w:val="00716B01"/>
    <w:rsid w:val="00717A80"/>
    <w:rsid w:val="0072072B"/>
    <w:rsid w:val="00721F2E"/>
    <w:rsid w:val="0072226B"/>
    <w:rsid w:val="00734F66"/>
    <w:rsid w:val="00735993"/>
    <w:rsid w:val="00745476"/>
    <w:rsid w:val="00747496"/>
    <w:rsid w:val="00750C40"/>
    <w:rsid w:val="00750D9E"/>
    <w:rsid w:val="00757DF5"/>
    <w:rsid w:val="00764191"/>
    <w:rsid w:val="0076545C"/>
    <w:rsid w:val="0076629E"/>
    <w:rsid w:val="00773DB1"/>
    <w:rsid w:val="0077730E"/>
    <w:rsid w:val="00780BBE"/>
    <w:rsid w:val="00782F01"/>
    <w:rsid w:val="00784781"/>
    <w:rsid w:val="00784CB5"/>
    <w:rsid w:val="0079125D"/>
    <w:rsid w:val="00791BD8"/>
    <w:rsid w:val="007A2B5A"/>
    <w:rsid w:val="007A595F"/>
    <w:rsid w:val="007A6D62"/>
    <w:rsid w:val="007A706A"/>
    <w:rsid w:val="007B67FF"/>
    <w:rsid w:val="007B6802"/>
    <w:rsid w:val="007B7C39"/>
    <w:rsid w:val="007C1705"/>
    <w:rsid w:val="007C491C"/>
    <w:rsid w:val="007C5BBC"/>
    <w:rsid w:val="007D4050"/>
    <w:rsid w:val="007D4338"/>
    <w:rsid w:val="007D5685"/>
    <w:rsid w:val="007E148D"/>
    <w:rsid w:val="007F2E55"/>
    <w:rsid w:val="007F4F3C"/>
    <w:rsid w:val="008036AC"/>
    <w:rsid w:val="00804A12"/>
    <w:rsid w:val="008146D8"/>
    <w:rsid w:val="0081695A"/>
    <w:rsid w:val="00820A51"/>
    <w:rsid w:val="008236F4"/>
    <w:rsid w:val="00824D76"/>
    <w:rsid w:val="00830949"/>
    <w:rsid w:val="00830B17"/>
    <w:rsid w:val="00832926"/>
    <w:rsid w:val="008362BA"/>
    <w:rsid w:val="0083721D"/>
    <w:rsid w:val="00844459"/>
    <w:rsid w:val="00846721"/>
    <w:rsid w:val="00846A3A"/>
    <w:rsid w:val="00850AEE"/>
    <w:rsid w:val="00850D66"/>
    <w:rsid w:val="00852932"/>
    <w:rsid w:val="00853C27"/>
    <w:rsid w:val="008614CE"/>
    <w:rsid w:val="00862C74"/>
    <w:rsid w:val="00871FF4"/>
    <w:rsid w:val="00880148"/>
    <w:rsid w:val="008A01AF"/>
    <w:rsid w:val="008B179A"/>
    <w:rsid w:val="008C2972"/>
    <w:rsid w:val="008C3AA4"/>
    <w:rsid w:val="008C6039"/>
    <w:rsid w:val="008D0B32"/>
    <w:rsid w:val="008D42E8"/>
    <w:rsid w:val="008D5CC6"/>
    <w:rsid w:val="008D721E"/>
    <w:rsid w:val="008E32A1"/>
    <w:rsid w:val="008E4503"/>
    <w:rsid w:val="008E5088"/>
    <w:rsid w:val="008E6842"/>
    <w:rsid w:val="00900546"/>
    <w:rsid w:val="00901954"/>
    <w:rsid w:val="00901C33"/>
    <w:rsid w:val="00901C4D"/>
    <w:rsid w:val="00903211"/>
    <w:rsid w:val="00912EEE"/>
    <w:rsid w:val="00916112"/>
    <w:rsid w:val="0091611E"/>
    <w:rsid w:val="00917776"/>
    <w:rsid w:val="0092280E"/>
    <w:rsid w:val="00924D9D"/>
    <w:rsid w:val="009268BF"/>
    <w:rsid w:val="00930421"/>
    <w:rsid w:val="009334A6"/>
    <w:rsid w:val="009369F4"/>
    <w:rsid w:val="009403BC"/>
    <w:rsid w:val="00943D1D"/>
    <w:rsid w:val="009471FA"/>
    <w:rsid w:val="00951F34"/>
    <w:rsid w:val="00962CB8"/>
    <w:rsid w:val="00971A60"/>
    <w:rsid w:val="00976EEE"/>
    <w:rsid w:val="009803A5"/>
    <w:rsid w:val="009912A6"/>
    <w:rsid w:val="009A0BB1"/>
    <w:rsid w:val="009A5D0A"/>
    <w:rsid w:val="009A7DBE"/>
    <w:rsid w:val="009C595C"/>
    <w:rsid w:val="009D43E6"/>
    <w:rsid w:val="009D5DAC"/>
    <w:rsid w:val="009D6975"/>
    <w:rsid w:val="009D7191"/>
    <w:rsid w:val="009E2D51"/>
    <w:rsid w:val="009F0387"/>
    <w:rsid w:val="009F266B"/>
    <w:rsid w:val="009F4C93"/>
    <w:rsid w:val="009F5E87"/>
    <w:rsid w:val="009F6B36"/>
    <w:rsid w:val="00A03969"/>
    <w:rsid w:val="00A102C4"/>
    <w:rsid w:val="00A12C53"/>
    <w:rsid w:val="00A1476F"/>
    <w:rsid w:val="00A162B5"/>
    <w:rsid w:val="00A20491"/>
    <w:rsid w:val="00A26A30"/>
    <w:rsid w:val="00A30628"/>
    <w:rsid w:val="00A34BE3"/>
    <w:rsid w:val="00A447DF"/>
    <w:rsid w:val="00A4531B"/>
    <w:rsid w:val="00A46B4C"/>
    <w:rsid w:val="00A54FB1"/>
    <w:rsid w:val="00A60681"/>
    <w:rsid w:val="00A73FB1"/>
    <w:rsid w:val="00A77B76"/>
    <w:rsid w:val="00A8036B"/>
    <w:rsid w:val="00A86F46"/>
    <w:rsid w:val="00A907E5"/>
    <w:rsid w:val="00A9364E"/>
    <w:rsid w:val="00A97637"/>
    <w:rsid w:val="00AA1DA8"/>
    <w:rsid w:val="00AB2CE1"/>
    <w:rsid w:val="00AB581B"/>
    <w:rsid w:val="00AD1528"/>
    <w:rsid w:val="00AD25D0"/>
    <w:rsid w:val="00AF2862"/>
    <w:rsid w:val="00AF5177"/>
    <w:rsid w:val="00B03C9C"/>
    <w:rsid w:val="00B134E5"/>
    <w:rsid w:val="00B16678"/>
    <w:rsid w:val="00B26894"/>
    <w:rsid w:val="00B37B8A"/>
    <w:rsid w:val="00B46990"/>
    <w:rsid w:val="00B54F2A"/>
    <w:rsid w:val="00B55670"/>
    <w:rsid w:val="00B56DC1"/>
    <w:rsid w:val="00B57CAD"/>
    <w:rsid w:val="00B6293A"/>
    <w:rsid w:val="00B72DB4"/>
    <w:rsid w:val="00B97275"/>
    <w:rsid w:val="00BA4E20"/>
    <w:rsid w:val="00BA770F"/>
    <w:rsid w:val="00BC01D7"/>
    <w:rsid w:val="00BC1A38"/>
    <w:rsid w:val="00BC2E11"/>
    <w:rsid w:val="00BC2E30"/>
    <w:rsid w:val="00BE4B8A"/>
    <w:rsid w:val="00BE6FDC"/>
    <w:rsid w:val="00BF25DC"/>
    <w:rsid w:val="00BF3640"/>
    <w:rsid w:val="00BF383A"/>
    <w:rsid w:val="00C043FE"/>
    <w:rsid w:val="00C047CB"/>
    <w:rsid w:val="00C1268B"/>
    <w:rsid w:val="00C167B0"/>
    <w:rsid w:val="00C21CCC"/>
    <w:rsid w:val="00C302FA"/>
    <w:rsid w:val="00C34396"/>
    <w:rsid w:val="00C37FC2"/>
    <w:rsid w:val="00C400CE"/>
    <w:rsid w:val="00C413E9"/>
    <w:rsid w:val="00C472EA"/>
    <w:rsid w:val="00C512C9"/>
    <w:rsid w:val="00C54509"/>
    <w:rsid w:val="00C84147"/>
    <w:rsid w:val="00C8546F"/>
    <w:rsid w:val="00C85731"/>
    <w:rsid w:val="00C8651C"/>
    <w:rsid w:val="00C8712A"/>
    <w:rsid w:val="00CA3378"/>
    <w:rsid w:val="00CA7812"/>
    <w:rsid w:val="00CD3294"/>
    <w:rsid w:val="00CD678F"/>
    <w:rsid w:val="00CD7BAF"/>
    <w:rsid w:val="00CE183F"/>
    <w:rsid w:val="00CF3656"/>
    <w:rsid w:val="00D227A2"/>
    <w:rsid w:val="00D27537"/>
    <w:rsid w:val="00D31BDF"/>
    <w:rsid w:val="00D37AE9"/>
    <w:rsid w:val="00D41A3A"/>
    <w:rsid w:val="00D42307"/>
    <w:rsid w:val="00D4351E"/>
    <w:rsid w:val="00D43818"/>
    <w:rsid w:val="00D45699"/>
    <w:rsid w:val="00D46C79"/>
    <w:rsid w:val="00D51FDE"/>
    <w:rsid w:val="00D54616"/>
    <w:rsid w:val="00D7383C"/>
    <w:rsid w:val="00D76810"/>
    <w:rsid w:val="00D813F4"/>
    <w:rsid w:val="00D85B24"/>
    <w:rsid w:val="00D869E4"/>
    <w:rsid w:val="00D87A76"/>
    <w:rsid w:val="00D92E11"/>
    <w:rsid w:val="00D93D30"/>
    <w:rsid w:val="00D96EC2"/>
    <w:rsid w:val="00DA54C8"/>
    <w:rsid w:val="00DB0C48"/>
    <w:rsid w:val="00DB12B7"/>
    <w:rsid w:val="00DB68FA"/>
    <w:rsid w:val="00DC2316"/>
    <w:rsid w:val="00DE1665"/>
    <w:rsid w:val="00DE70E6"/>
    <w:rsid w:val="00DF681C"/>
    <w:rsid w:val="00DF68D3"/>
    <w:rsid w:val="00DF75D0"/>
    <w:rsid w:val="00DF7755"/>
    <w:rsid w:val="00E02C29"/>
    <w:rsid w:val="00E20CDD"/>
    <w:rsid w:val="00E306D6"/>
    <w:rsid w:val="00E3120A"/>
    <w:rsid w:val="00E32623"/>
    <w:rsid w:val="00E37EF7"/>
    <w:rsid w:val="00E5240C"/>
    <w:rsid w:val="00E535A8"/>
    <w:rsid w:val="00E6746C"/>
    <w:rsid w:val="00E676A3"/>
    <w:rsid w:val="00E7109C"/>
    <w:rsid w:val="00E75F7E"/>
    <w:rsid w:val="00E7734F"/>
    <w:rsid w:val="00E84429"/>
    <w:rsid w:val="00E853F9"/>
    <w:rsid w:val="00E940F3"/>
    <w:rsid w:val="00E94ECB"/>
    <w:rsid w:val="00E958A7"/>
    <w:rsid w:val="00E960CF"/>
    <w:rsid w:val="00EA6B75"/>
    <w:rsid w:val="00EB5C1D"/>
    <w:rsid w:val="00EB73B9"/>
    <w:rsid w:val="00EC012D"/>
    <w:rsid w:val="00EC5E58"/>
    <w:rsid w:val="00EC62FB"/>
    <w:rsid w:val="00EC6847"/>
    <w:rsid w:val="00ED0D58"/>
    <w:rsid w:val="00ED406A"/>
    <w:rsid w:val="00ED59BA"/>
    <w:rsid w:val="00EF4E42"/>
    <w:rsid w:val="00F03CD9"/>
    <w:rsid w:val="00F05DB7"/>
    <w:rsid w:val="00F1050A"/>
    <w:rsid w:val="00F201F4"/>
    <w:rsid w:val="00F21C97"/>
    <w:rsid w:val="00F21FB9"/>
    <w:rsid w:val="00F2401A"/>
    <w:rsid w:val="00F25282"/>
    <w:rsid w:val="00F27A52"/>
    <w:rsid w:val="00F3681E"/>
    <w:rsid w:val="00F41F87"/>
    <w:rsid w:val="00F43802"/>
    <w:rsid w:val="00F45DB4"/>
    <w:rsid w:val="00F51399"/>
    <w:rsid w:val="00F53D3D"/>
    <w:rsid w:val="00F64E56"/>
    <w:rsid w:val="00F657B9"/>
    <w:rsid w:val="00F71E39"/>
    <w:rsid w:val="00F83BE8"/>
    <w:rsid w:val="00F84F1B"/>
    <w:rsid w:val="00F90BCA"/>
    <w:rsid w:val="00F95A2B"/>
    <w:rsid w:val="00F973A3"/>
    <w:rsid w:val="00FA1C97"/>
    <w:rsid w:val="00FA4626"/>
    <w:rsid w:val="00FE5589"/>
    <w:rsid w:val="00FE6693"/>
    <w:rsid w:val="00FF171F"/>
    <w:rsid w:val="00FF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45C"/>
    <w:pPr>
      <w:spacing w:after="200" w:line="276" w:lineRule="auto"/>
    </w:pPr>
    <w:rPr>
      <w:sz w:val="22"/>
      <w:szCs w:val="22"/>
    </w:rPr>
  </w:style>
  <w:style w:type="paragraph" w:styleId="Heading1">
    <w:name w:val="heading 1"/>
    <w:basedOn w:val="Normal"/>
    <w:next w:val="Normal"/>
    <w:link w:val="Heading1Char"/>
    <w:uiPriority w:val="99"/>
    <w:qFormat/>
    <w:rsid w:val="003D750A"/>
    <w:pPr>
      <w:keepNext/>
      <w:keepLines/>
      <w:spacing w:before="360" w:after="0" w:line="240" w:lineRule="auto"/>
      <w:outlineLvl w:val="0"/>
    </w:pPr>
    <w:rPr>
      <w:rFonts w:ascii="Cambria" w:eastAsia="Times New Roman" w:hAnsi="Cambria"/>
      <w:bCs/>
      <w:color w:val="4F81BD"/>
      <w:sz w:val="32"/>
      <w:szCs w:val="28"/>
      <w:lang w:eastAsia="ko-KR"/>
    </w:rPr>
  </w:style>
  <w:style w:type="paragraph" w:styleId="Heading2">
    <w:name w:val="heading 2"/>
    <w:basedOn w:val="Normal"/>
    <w:next w:val="Normal"/>
    <w:link w:val="Heading2Char"/>
    <w:unhideWhenUsed/>
    <w:qFormat/>
    <w:locked/>
    <w:rsid w:val="009F038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semiHidden/>
    <w:unhideWhenUsed/>
    <w:qFormat/>
    <w:locked/>
    <w:rsid w:val="0042285A"/>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D750A"/>
    <w:rPr>
      <w:rFonts w:ascii="Cambria" w:hAnsi="Cambria" w:cs="Times New Roman"/>
      <w:bCs/>
      <w:color w:val="4F81BD"/>
      <w:sz w:val="28"/>
      <w:szCs w:val="28"/>
      <w:lang w:eastAsia="ko-KR"/>
    </w:rPr>
  </w:style>
  <w:style w:type="character" w:styleId="Hyperlink">
    <w:name w:val="Hyperlink"/>
    <w:uiPriority w:val="99"/>
    <w:rsid w:val="003D750A"/>
    <w:rPr>
      <w:rFonts w:cs="Times New Roman"/>
      <w:color w:val="0000FF"/>
      <w:u w:val="single"/>
    </w:rPr>
  </w:style>
  <w:style w:type="character" w:styleId="PlaceholderText">
    <w:name w:val="Placeholder Text"/>
    <w:uiPriority w:val="99"/>
    <w:rsid w:val="003D750A"/>
    <w:rPr>
      <w:rFonts w:cs="Times New Roman"/>
      <w:color w:val="808080"/>
    </w:rPr>
  </w:style>
  <w:style w:type="paragraph" w:styleId="BalloonText">
    <w:name w:val="Balloon Text"/>
    <w:basedOn w:val="Normal"/>
    <w:link w:val="BalloonTextChar"/>
    <w:uiPriority w:val="99"/>
    <w:semiHidden/>
    <w:rsid w:val="003D75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D750A"/>
    <w:rPr>
      <w:rFonts w:ascii="Tahoma" w:hAnsi="Tahoma" w:cs="Tahoma"/>
      <w:sz w:val="16"/>
      <w:szCs w:val="16"/>
    </w:rPr>
  </w:style>
  <w:style w:type="paragraph" w:customStyle="1" w:styleId="Address">
    <w:name w:val="Address"/>
    <w:basedOn w:val="BodyText"/>
    <w:rsid w:val="00110A59"/>
    <w:pPr>
      <w:keepLines/>
      <w:spacing w:after="0" w:line="240" w:lineRule="atLeast"/>
    </w:pPr>
    <w:rPr>
      <w:rFonts w:ascii="Garamond" w:eastAsia="Times New Roman" w:hAnsi="Garamond"/>
      <w:spacing w:val="-5"/>
      <w:sz w:val="24"/>
      <w:szCs w:val="20"/>
    </w:rPr>
  </w:style>
  <w:style w:type="paragraph" w:styleId="BodyText">
    <w:name w:val="Body Text"/>
    <w:basedOn w:val="Normal"/>
    <w:link w:val="BodyTextChar"/>
    <w:uiPriority w:val="99"/>
    <w:semiHidden/>
    <w:rsid w:val="00110A59"/>
    <w:pPr>
      <w:spacing w:after="120"/>
    </w:pPr>
  </w:style>
  <w:style w:type="character" w:customStyle="1" w:styleId="BodyTextChar">
    <w:name w:val="Body Text Char"/>
    <w:link w:val="BodyText"/>
    <w:uiPriority w:val="99"/>
    <w:semiHidden/>
    <w:locked/>
    <w:rsid w:val="00110A59"/>
    <w:rPr>
      <w:rFonts w:cs="Times New Roman"/>
    </w:rPr>
  </w:style>
  <w:style w:type="paragraph" w:styleId="DocumentMap">
    <w:name w:val="Document Map"/>
    <w:basedOn w:val="Normal"/>
    <w:link w:val="DocumentMapChar"/>
    <w:uiPriority w:val="99"/>
    <w:semiHidden/>
    <w:rsid w:val="00916112"/>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BC4395"/>
    <w:rPr>
      <w:rFonts w:ascii="Times New Roman" w:hAnsi="Times New Roman"/>
      <w:sz w:val="0"/>
      <w:szCs w:val="0"/>
    </w:rPr>
  </w:style>
  <w:style w:type="table" w:styleId="TableGrid">
    <w:name w:val="Table Grid"/>
    <w:basedOn w:val="TableNormal"/>
    <w:locked/>
    <w:rsid w:val="009D5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9F0387"/>
    <w:rPr>
      <w:rFonts w:ascii="Cambria" w:eastAsia="Times New Roman" w:hAnsi="Cambria" w:cs="Times New Roman"/>
      <w:b/>
      <w:bCs/>
      <w:color w:val="4F81BD"/>
      <w:sz w:val="26"/>
      <w:szCs w:val="26"/>
    </w:rPr>
  </w:style>
  <w:style w:type="paragraph" w:styleId="NoSpacing">
    <w:name w:val="No Spacing"/>
    <w:uiPriority w:val="1"/>
    <w:qFormat/>
    <w:rsid w:val="00501AF8"/>
    <w:rPr>
      <w:sz w:val="22"/>
      <w:szCs w:val="22"/>
    </w:rPr>
  </w:style>
  <w:style w:type="paragraph" w:styleId="ListParagraph">
    <w:name w:val="List Paragraph"/>
    <w:basedOn w:val="Normal"/>
    <w:uiPriority w:val="34"/>
    <w:qFormat/>
    <w:rsid w:val="00415A0A"/>
    <w:pPr>
      <w:spacing w:after="0" w:line="240" w:lineRule="auto"/>
      <w:ind w:left="720"/>
    </w:pPr>
  </w:style>
  <w:style w:type="paragraph" w:styleId="PlainText">
    <w:name w:val="Plain Text"/>
    <w:basedOn w:val="Normal"/>
    <w:link w:val="PlainTextChar"/>
    <w:uiPriority w:val="99"/>
    <w:semiHidden/>
    <w:unhideWhenUsed/>
    <w:rsid w:val="00AF2862"/>
    <w:pPr>
      <w:spacing w:after="0" w:line="240" w:lineRule="auto"/>
    </w:pPr>
    <w:rPr>
      <w:rFonts w:ascii="Consolas" w:hAnsi="Consolas"/>
      <w:sz w:val="21"/>
      <w:szCs w:val="21"/>
    </w:rPr>
  </w:style>
  <w:style w:type="character" w:customStyle="1" w:styleId="PlainTextChar">
    <w:name w:val="Plain Text Char"/>
    <w:link w:val="PlainText"/>
    <w:uiPriority w:val="99"/>
    <w:semiHidden/>
    <w:rsid w:val="00AF2862"/>
    <w:rPr>
      <w:rFonts w:ascii="Consolas" w:eastAsia="Calibri" w:hAnsi="Consolas" w:cs="Times New Roman"/>
      <w:sz w:val="21"/>
      <w:szCs w:val="21"/>
    </w:rPr>
  </w:style>
  <w:style w:type="paragraph" w:styleId="Header">
    <w:name w:val="header"/>
    <w:basedOn w:val="Normal"/>
    <w:link w:val="HeaderChar"/>
    <w:uiPriority w:val="99"/>
    <w:semiHidden/>
    <w:unhideWhenUsed/>
    <w:rsid w:val="004C6DB2"/>
    <w:pPr>
      <w:tabs>
        <w:tab w:val="center" w:pos="4680"/>
        <w:tab w:val="right" w:pos="9360"/>
      </w:tabs>
      <w:spacing w:after="0" w:line="240" w:lineRule="auto"/>
    </w:pPr>
  </w:style>
  <w:style w:type="character" w:customStyle="1" w:styleId="HeaderChar">
    <w:name w:val="Header Char"/>
    <w:link w:val="Header"/>
    <w:uiPriority w:val="99"/>
    <w:semiHidden/>
    <w:rsid w:val="004C6DB2"/>
    <w:rPr>
      <w:sz w:val="22"/>
      <w:szCs w:val="22"/>
    </w:rPr>
  </w:style>
  <w:style w:type="paragraph" w:styleId="Footer">
    <w:name w:val="footer"/>
    <w:basedOn w:val="Normal"/>
    <w:link w:val="FooterChar"/>
    <w:uiPriority w:val="99"/>
    <w:unhideWhenUsed/>
    <w:rsid w:val="004C6DB2"/>
    <w:pPr>
      <w:tabs>
        <w:tab w:val="center" w:pos="4680"/>
        <w:tab w:val="right" w:pos="9360"/>
      </w:tabs>
      <w:spacing w:after="0" w:line="240" w:lineRule="auto"/>
    </w:pPr>
  </w:style>
  <w:style w:type="character" w:customStyle="1" w:styleId="FooterChar">
    <w:name w:val="Footer Char"/>
    <w:link w:val="Footer"/>
    <w:uiPriority w:val="99"/>
    <w:rsid w:val="004C6DB2"/>
    <w:rPr>
      <w:sz w:val="22"/>
      <w:szCs w:val="22"/>
    </w:rPr>
  </w:style>
  <w:style w:type="character" w:styleId="CommentReference">
    <w:name w:val="annotation reference"/>
    <w:uiPriority w:val="99"/>
    <w:semiHidden/>
    <w:unhideWhenUsed/>
    <w:rsid w:val="005F6CF4"/>
    <w:rPr>
      <w:sz w:val="16"/>
      <w:szCs w:val="16"/>
    </w:rPr>
  </w:style>
  <w:style w:type="paragraph" w:styleId="CommentText">
    <w:name w:val="annotation text"/>
    <w:basedOn w:val="Normal"/>
    <w:link w:val="CommentTextChar"/>
    <w:uiPriority w:val="99"/>
    <w:semiHidden/>
    <w:unhideWhenUsed/>
    <w:rsid w:val="005F6CF4"/>
    <w:pPr>
      <w:spacing w:line="240" w:lineRule="auto"/>
    </w:pPr>
    <w:rPr>
      <w:sz w:val="20"/>
      <w:szCs w:val="20"/>
    </w:rPr>
  </w:style>
  <w:style w:type="character" w:customStyle="1" w:styleId="CommentTextChar">
    <w:name w:val="Comment Text Char"/>
    <w:basedOn w:val="DefaultParagraphFont"/>
    <w:link w:val="CommentText"/>
    <w:uiPriority w:val="99"/>
    <w:semiHidden/>
    <w:rsid w:val="005F6CF4"/>
  </w:style>
  <w:style w:type="paragraph" w:styleId="CommentSubject">
    <w:name w:val="annotation subject"/>
    <w:basedOn w:val="CommentText"/>
    <w:next w:val="CommentText"/>
    <w:link w:val="CommentSubjectChar"/>
    <w:uiPriority w:val="99"/>
    <w:semiHidden/>
    <w:unhideWhenUsed/>
    <w:rsid w:val="005F6CF4"/>
    <w:rPr>
      <w:b/>
      <w:bCs/>
    </w:rPr>
  </w:style>
  <w:style w:type="character" w:customStyle="1" w:styleId="CommentSubjectChar">
    <w:name w:val="Comment Subject Char"/>
    <w:link w:val="CommentSubject"/>
    <w:uiPriority w:val="99"/>
    <w:semiHidden/>
    <w:rsid w:val="005F6CF4"/>
    <w:rPr>
      <w:b/>
      <w:bCs/>
    </w:rPr>
  </w:style>
  <w:style w:type="paragraph" w:styleId="Revision">
    <w:name w:val="Revision"/>
    <w:hidden/>
    <w:uiPriority w:val="99"/>
    <w:semiHidden/>
    <w:rsid w:val="00355980"/>
    <w:rPr>
      <w:sz w:val="22"/>
      <w:szCs w:val="22"/>
    </w:rPr>
  </w:style>
  <w:style w:type="character" w:customStyle="1" w:styleId="Heading3Char">
    <w:name w:val="Heading 3 Char"/>
    <w:link w:val="Heading3"/>
    <w:semiHidden/>
    <w:rsid w:val="0042285A"/>
    <w:rPr>
      <w:rFonts w:ascii="Cambria" w:eastAsia="Times New Roman" w:hAnsi="Cambria" w:cs="Times New Roman"/>
      <w:b/>
      <w:bCs/>
      <w:color w:val="4F81BD"/>
      <w:sz w:val="22"/>
      <w:szCs w:val="22"/>
    </w:rPr>
  </w:style>
  <w:style w:type="paragraph" w:customStyle="1" w:styleId="Default">
    <w:name w:val="Default"/>
    <w:rsid w:val="001046C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45C"/>
    <w:pPr>
      <w:spacing w:after="200" w:line="276" w:lineRule="auto"/>
    </w:pPr>
    <w:rPr>
      <w:sz w:val="22"/>
      <w:szCs w:val="22"/>
    </w:rPr>
  </w:style>
  <w:style w:type="paragraph" w:styleId="Heading1">
    <w:name w:val="heading 1"/>
    <w:basedOn w:val="Normal"/>
    <w:next w:val="Normal"/>
    <w:link w:val="Heading1Char"/>
    <w:uiPriority w:val="99"/>
    <w:qFormat/>
    <w:rsid w:val="003D750A"/>
    <w:pPr>
      <w:keepNext/>
      <w:keepLines/>
      <w:spacing w:before="360" w:after="0" w:line="240" w:lineRule="auto"/>
      <w:outlineLvl w:val="0"/>
    </w:pPr>
    <w:rPr>
      <w:rFonts w:ascii="Cambria" w:eastAsia="Times New Roman" w:hAnsi="Cambria"/>
      <w:bCs/>
      <w:color w:val="4F81BD"/>
      <w:sz w:val="32"/>
      <w:szCs w:val="28"/>
      <w:lang w:eastAsia="ko-KR"/>
    </w:rPr>
  </w:style>
  <w:style w:type="paragraph" w:styleId="Heading2">
    <w:name w:val="heading 2"/>
    <w:basedOn w:val="Normal"/>
    <w:next w:val="Normal"/>
    <w:link w:val="Heading2Char"/>
    <w:unhideWhenUsed/>
    <w:qFormat/>
    <w:locked/>
    <w:rsid w:val="009F038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semiHidden/>
    <w:unhideWhenUsed/>
    <w:qFormat/>
    <w:locked/>
    <w:rsid w:val="0042285A"/>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D750A"/>
    <w:rPr>
      <w:rFonts w:ascii="Cambria" w:hAnsi="Cambria" w:cs="Times New Roman"/>
      <w:bCs/>
      <w:color w:val="4F81BD"/>
      <w:sz w:val="28"/>
      <w:szCs w:val="28"/>
      <w:lang w:eastAsia="ko-KR"/>
    </w:rPr>
  </w:style>
  <w:style w:type="character" w:styleId="Hyperlink">
    <w:name w:val="Hyperlink"/>
    <w:uiPriority w:val="99"/>
    <w:rsid w:val="003D750A"/>
    <w:rPr>
      <w:rFonts w:cs="Times New Roman"/>
      <w:color w:val="0000FF"/>
      <w:u w:val="single"/>
    </w:rPr>
  </w:style>
  <w:style w:type="character" w:styleId="PlaceholderText">
    <w:name w:val="Placeholder Text"/>
    <w:uiPriority w:val="99"/>
    <w:rsid w:val="003D750A"/>
    <w:rPr>
      <w:rFonts w:cs="Times New Roman"/>
      <w:color w:val="808080"/>
    </w:rPr>
  </w:style>
  <w:style w:type="paragraph" w:styleId="BalloonText">
    <w:name w:val="Balloon Text"/>
    <w:basedOn w:val="Normal"/>
    <w:link w:val="BalloonTextChar"/>
    <w:uiPriority w:val="99"/>
    <w:semiHidden/>
    <w:rsid w:val="003D75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D750A"/>
    <w:rPr>
      <w:rFonts w:ascii="Tahoma" w:hAnsi="Tahoma" w:cs="Tahoma"/>
      <w:sz w:val="16"/>
      <w:szCs w:val="16"/>
    </w:rPr>
  </w:style>
  <w:style w:type="paragraph" w:customStyle="1" w:styleId="Address">
    <w:name w:val="Address"/>
    <w:basedOn w:val="BodyText"/>
    <w:rsid w:val="00110A59"/>
    <w:pPr>
      <w:keepLines/>
      <w:spacing w:after="0" w:line="240" w:lineRule="atLeast"/>
    </w:pPr>
    <w:rPr>
      <w:rFonts w:ascii="Garamond" w:eastAsia="Times New Roman" w:hAnsi="Garamond"/>
      <w:spacing w:val="-5"/>
      <w:sz w:val="24"/>
      <w:szCs w:val="20"/>
    </w:rPr>
  </w:style>
  <w:style w:type="paragraph" w:styleId="BodyText">
    <w:name w:val="Body Text"/>
    <w:basedOn w:val="Normal"/>
    <w:link w:val="BodyTextChar"/>
    <w:uiPriority w:val="99"/>
    <w:semiHidden/>
    <w:rsid w:val="00110A59"/>
    <w:pPr>
      <w:spacing w:after="120"/>
    </w:pPr>
  </w:style>
  <w:style w:type="character" w:customStyle="1" w:styleId="BodyTextChar">
    <w:name w:val="Body Text Char"/>
    <w:link w:val="BodyText"/>
    <w:uiPriority w:val="99"/>
    <w:semiHidden/>
    <w:locked/>
    <w:rsid w:val="00110A59"/>
    <w:rPr>
      <w:rFonts w:cs="Times New Roman"/>
    </w:rPr>
  </w:style>
  <w:style w:type="paragraph" w:styleId="DocumentMap">
    <w:name w:val="Document Map"/>
    <w:basedOn w:val="Normal"/>
    <w:link w:val="DocumentMapChar"/>
    <w:uiPriority w:val="99"/>
    <w:semiHidden/>
    <w:rsid w:val="00916112"/>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BC4395"/>
    <w:rPr>
      <w:rFonts w:ascii="Times New Roman" w:hAnsi="Times New Roman"/>
      <w:sz w:val="0"/>
      <w:szCs w:val="0"/>
    </w:rPr>
  </w:style>
  <w:style w:type="table" w:styleId="TableGrid">
    <w:name w:val="Table Grid"/>
    <w:basedOn w:val="TableNormal"/>
    <w:locked/>
    <w:rsid w:val="009D5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9F0387"/>
    <w:rPr>
      <w:rFonts w:ascii="Cambria" w:eastAsia="Times New Roman" w:hAnsi="Cambria" w:cs="Times New Roman"/>
      <w:b/>
      <w:bCs/>
      <w:color w:val="4F81BD"/>
      <w:sz w:val="26"/>
      <w:szCs w:val="26"/>
    </w:rPr>
  </w:style>
  <w:style w:type="paragraph" w:styleId="NoSpacing">
    <w:name w:val="No Spacing"/>
    <w:uiPriority w:val="1"/>
    <w:qFormat/>
    <w:rsid w:val="00501AF8"/>
    <w:rPr>
      <w:sz w:val="22"/>
      <w:szCs w:val="22"/>
    </w:rPr>
  </w:style>
  <w:style w:type="paragraph" w:styleId="ListParagraph">
    <w:name w:val="List Paragraph"/>
    <w:basedOn w:val="Normal"/>
    <w:uiPriority w:val="34"/>
    <w:qFormat/>
    <w:rsid w:val="00415A0A"/>
    <w:pPr>
      <w:spacing w:after="0" w:line="240" w:lineRule="auto"/>
      <w:ind w:left="720"/>
    </w:pPr>
  </w:style>
  <w:style w:type="paragraph" w:styleId="PlainText">
    <w:name w:val="Plain Text"/>
    <w:basedOn w:val="Normal"/>
    <w:link w:val="PlainTextChar"/>
    <w:uiPriority w:val="99"/>
    <w:semiHidden/>
    <w:unhideWhenUsed/>
    <w:rsid w:val="00AF2862"/>
    <w:pPr>
      <w:spacing w:after="0" w:line="240" w:lineRule="auto"/>
    </w:pPr>
    <w:rPr>
      <w:rFonts w:ascii="Consolas" w:hAnsi="Consolas"/>
      <w:sz w:val="21"/>
      <w:szCs w:val="21"/>
    </w:rPr>
  </w:style>
  <w:style w:type="character" w:customStyle="1" w:styleId="PlainTextChar">
    <w:name w:val="Plain Text Char"/>
    <w:link w:val="PlainText"/>
    <w:uiPriority w:val="99"/>
    <w:semiHidden/>
    <w:rsid w:val="00AF2862"/>
    <w:rPr>
      <w:rFonts w:ascii="Consolas" w:eastAsia="Calibri" w:hAnsi="Consolas" w:cs="Times New Roman"/>
      <w:sz w:val="21"/>
      <w:szCs w:val="21"/>
    </w:rPr>
  </w:style>
  <w:style w:type="paragraph" w:styleId="Header">
    <w:name w:val="header"/>
    <w:basedOn w:val="Normal"/>
    <w:link w:val="HeaderChar"/>
    <w:uiPriority w:val="99"/>
    <w:semiHidden/>
    <w:unhideWhenUsed/>
    <w:rsid w:val="004C6DB2"/>
    <w:pPr>
      <w:tabs>
        <w:tab w:val="center" w:pos="4680"/>
        <w:tab w:val="right" w:pos="9360"/>
      </w:tabs>
      <w:spacing w:after="0" w:line="240" w:lineRule="auto"/>
    </w:pPr>
  </w:style>
  <w:style w:type="character" w:customStyle="1" w:styleId="HeaderChar">
    <w:name w:val="Header Char"/>
    <w:link w:val="Header"/>
    <w:uiPriority w:val="99"/>
    <w:semiHidden/>
    <w:rsid w:val="004C6DB2"/>
    <w:rPr>
      <w:sz w:val="22"/>
      <w:szCs w:val="22"/>
    </w:rPr>
  </w:style>
  <w:style w:type="paragraph" w:styleId="Footer">
    <w:name w:val="footer"/>
    <w:basedOn w:val="Normal"/>
    <w:link w:val="FooterChar"/>
    <w:uiPriority w:val="99"/>
    <w:unhideWhenUsed/>
    <w:rsid w:val="004C6DB2"/>
    <w:pPr>
      <w:tabs>
        <w:tab w:val="center" w:pos="4680"/>
        <w:tab w:val="right" w:pos="9360"/>
      </w:tabs>
      <w:spacing w:after="0" w:line="240" w:lineRule="auto"/>
    </w:pPr>
  </w:style>
  <w:style w:type="character" w:customStyle="1" w:styleId="FooterChar">
    <w:name w:val="Footer Char"/>
    <w:link w:val="Footer"/>
    <w:uiPriority w:val="99"/>
    <w:rsid w:val="004C6DB2"/>
    <w:rPr>
      <w:sz w:val="22"/>
      <w:szCs w:val="22"/>
    </w:rPr>
  </w:style>
  <w:style w:type="character" w:styleId="CommentReference">
    <w:name w:val="annotation reference"/>
    <w:uiPriority w:val="99"/>
    <w:semiHidden/>
    <w:unhideWhenUsed/>
    <w:rsid w:val="005F6CF4"/>
    <w:rPr>
      <w:sz w:val="16"/>
      <w:szCs w:val="16"/>
    </w:rPr>
  </w:style>
  <w:style w:type="paragraph" w:styleId="CommentText">
    <w:name w:val="annotation text"/>
    <w:basedOn w:val="Normal"/>
    <w:link w:val="CommentTextChar"/>
    <w:uiPriority w:val="99"/>
    <w:semiHidden/>
    <w:unhideWhenUsed/>
    <w:rsid w:val="005F6CF4"/>
    <w:pPr>
      <w:spacing w:line="240" w:lineRule="auto"/>
    </w:pPr>
    <w:rPr>
      <w:sz w:val="20"/>
      <w:szCs w:val="20"/>
    </w:rPr>
  </w:style>
  <w:style w:type="character" w:customStyle="1" w:styleId="CommentTextChar">
    <w:name w:val="Comment Text Char"/>
    <w:basedOn w:val="DefaultParagraphFont"/>
    <w:link w:val="CommentText"/>
    <w:uiPriority w:val="99"/>
    <w:semiHidden/>
    <w:rsid w:val="005F6CF4"/>
  </w:style>
  <w:style w:type="paragraph" w:styleId="CommentSubject">
    <w:name w:val="annotation subject"/>
    <w:basedOn w:val="CommentText"/>
    <w:next w:val="CommentText"/>
    <w:link w:val="CommentSubjectChar"/>
    <w:uiPriority w:val="99"/>
    <w:semiHidden/>
    <w:unhideWhenUsed/>
    <w:rsid w:val="005F6CF4"/>
    <w:rPr>
      <w:b/>
      <w:bCs/>
    </w:rPr>
  </w:style>
  <w:style w:type="character" w:customStyle="1" w:styleId="CommentSubjectChar">
    <w:name w:val="Comment Subject Char"/>
    <w:link w:val="CommentSubject"/>
    <w:uiPriority w:val="99"/>
    <w:semiHidden/>
    <w:rsid w:val="005F6CF4"/>
    <w:rPr>
      <w:b/>
      <w:bCs/>
    </w:rPr>
  </w:style>
  <w:style w:type="paragraph" w:styleId="Revision">
    <w:name w:val="Revision"/>
    <w:hidden/>
    <w:uiPriority w:val="99"/>
    <w:semiHidden/>
    <w:rsid w:val="00355980"/>
    <w:rPr>
      <w:sz w:val="22"/>
      <w:szCs w:val="22"/>
    </w:rPr>
  </w:style>
  <w:style w:type="character" w:customStyle="1" w:styleId="Heading3Char">
    <w:name w:val="Heading 3 Char"/>
    <w:link w:val="Heading3"/>
    <w:semiHidden/>
    <w:rsid w:val="0042285A"/>
    <w:rPr>
      <w:rFonts w:ascii="Cambria" w:eastAsia="Times New Roman" w:hAnsi="Cambria" w:cs="Times New Roman"/>
      <w:b/>
      <w:bCs/>
      <w:color w:val="4F81BD"/>
      <w:sz w:val="22"/>
      <w:szCs w:val="22"/>
    </w:rPr>
  </w:style>
  <w:style w:type="paragraph" w:customStyle="1" w:styleId="Default">
    <w:name w:val="Default"/>
    <w:rsid w:val="001046C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9985">
      <w:bodyDiv w:val="1"/>
      <w:marLeft w:val="0"/>
      <w:marRight w:val="0"/>
      <w:marTop w:val="0"/>
      <w:marBottom w:val="0"/>
      <w:divBdr>
        <w:top w:val="none" w:sz="0" w:space="0" w:color="auto"/>
        <w:left w:val="none" w:sz="0" w:space="0" w:color="auto"/>
        <w:bottom w:val="none" w:sz="0" w:space="0" w:color="auto"/>
        <w:right w:val="none" w:sz="0" w:space="0" w:color="auto"/>
      </w:divBdr>
    </w:div>
    <w:div w:id="27724145">
      <w:bodyDiv w:val="1"/>
      <w:marLeft w:val="0"/>
      <w:marRight w:val="0"/>
      <w:marTop w:val="0"/>
      <w:marBottom w:val="0"/>
      <w:divBdr>
        <w:top w:val="none" w:sz="0" w:space="0" w:color="auto"/>
        <w:left w:val="none" w:sz="0" w:space="0" w:color="auto"/>
        <w:bottom w:val="none" w:sz="0" w:space="0" w:color="auto"/>
        <w:right w:val="none" w:sz="0" w:space="0" w:color="auto"/>
      </w:divBdr>
    </w:div>
    <w:div w:id="36009162">
      <w:bodyDiv w:val="1"/>
      <w:marLeft w:val="0"/>
      <w:marRight w:val="0"/>
      <w:marTop w:val="0"/>
      <w:marBottom w:val="0"/>
      <w:divBdr>
        <w:top w:val="none" w:sz="0" w:space="0" w:color="auto"/>
        <w:left w:val="none" w:sz="0" w:space="0" w:color="auto"/>
        <w:bottom w:val="none" w:sz="0" w:space="0" w:color="auto"/>
        <w:right w:val="none" w:sz="0" w:space="0" w:color="auto"/>
      </w:divBdr>
    </w:div>
    <w:div w:id="42870593">
      <w:bodyDiv w:val="1"/>
      <w:marLeft w:val="0"/>
      <w:marRight w:val="0"/>
      <w:marTop w:val="0"/>
      <w:marBottom w:val="0"/>
      <w:divBdr>
        <w:top w:val="none" w:sz="0" w:space="0" w:color="auto"/>
        <w:left w:val="none" w:sz="0" w:space="0" w:color="auto"/>
        <w:bottom w:val="none" w:sz="0" w:space="0" w:color="auto"/>
        <w:right w:val="none" w:sz="0" w:space="0" w:color="auto"/>
      </w:divBdr>
    </w:div>
    <w:div w:id="74398780">
      <w:bodyDiv w:val="1"/>
      <w:marLeft w:val="0"/>
      <w:marRight w:val="0"/>
      <w:marTop w:val="0"/>
      <w:marBottom w:val="0"/>
      <w:divBdr>
        <w:top w:val="none" w:sz="0" w:space="0" w:color="auto"/>
        <w:left w:val="none" w:sz="0" w:space="0" w:color="auto"/>
        <w:bottom w:val="none" w:sz="0" w:space="0" w:color="auto"/>
        <w:right w:val="none" w:sz="0" w:space="0" w:color="auto"/>
      </w:divBdr>
    </w:div>
    <w:div w:id="75372491">
      <w:bodyDiv w:val="1"/>
      <w:marLeft w:val="0"/>
      <w:marRight w:val="0"/>
      <w:marTop w:val="0"/>
      <w:marBottom w:val="0"/>
      <w:divBdr>
        <w:top w:val="none" w:sz="0" w:space="0" w:color="auto"/>
        <w:left w:val="none" w:sz="0" w:space="0" w:color="auto"/>
        <w:bottom w:val="none" w:sz="0" w:space="0" w:color="auto"/>
        <w:right w:val="none" w:sz="0" w:space="0" w:color="auto"/>
      </w:divBdr>
    </w:div>
    <w:div w:id="83845464">
      <w:bodyDiv w:val="1"/>
      <w:marLeft w:val="0"/>
      <w:marRight w:val="0"/>
      <w:marTop w:val="0"/>
      <w:marBottom w:val="0"/>
      <w:divBdr>
        <w:top w:val="none" w:sz="0" w:space="0" w:color="auto"/>
        <w:left w:val="none" w:sz="0" w:space="0" w:color="auto"/>
        <w:bottom w:val="none" w:sz="0" w:space="0" w:color="auto"/>
        <w:right w:val="none" w:sz="0" w:space="0" w:color="auto"/>
      </w:divBdr>
    </w:div>
    <w:div w:id="123429322">
      <w:bodyDiv w:val="1"/>
      <w:marLeft w:val="0"/>
      <w:marRight w:val="0"/>
      <w:marTop w:val="0"/>
      <w:marBottom w:val="0"/>
      <w:divBdr>
        <w:top w:val="none" w:sz="0" w:space="0" w:color="auto"/>
        <w:left w:val="none" w:sz="0" w:space="0" w:color="auto"/>
        <w:bottom w:val="none" w:sz="0" w:space="0" w:color="auto"/>
        <w:right w:val="none" w:sz="0" w:space="0" w:color="auto"/>
      </w:divBdr>
    </w:div>
    <w:div w:id="127476329">
      <w:bodyDiv w:val="1"/>
      <w:marLeft w:val="0"/>
      <w:marRight w:val="0"/>
      <w:marTop w:val="0"/>
      <w:marBottom w:val="0"/>
      <w:divBdr>
        <w:top w:val="none" w:sz="0" w:space="0" w:color="auto"/>
        <w:left w:val="none" w:sz="0" w:space="0" w:color="auto"/>
        <w:bottom w:val="none" w:sz="0" w:space="0" w:color="auto"/>
        <w:right w:val="none" w:sz="0" w:space="0" w:color="auto"/>
      </w:divBdr>
    </w:div>
    <w:div w:id="154227789">
      <w:bodyDiv w:val="1"/>
      <w:marLeft w:val="0"/>
      <w:marRight w:val="0"/>
      <w:marTop w:val="0"/>
      <w:marBottom w:val="0"/>
      <w:divBdr>
        <w:top w:val="none" w:sz="0" w:space="0" w:color="auto"/>
        <w:left w:val="none" w:sz="0" w:space="0" w:color="auto"/>
        <w:bottom w:val="none" w:sz="0" w:space="0" w:color="auto"/>
        <w:right w:val="none" w:sz="0" w:space="0" w:color="auto"/>
      </w:divBdr>
    </w:div>
    <w:div w:id="155919260">
      <w:bodyDiv w:val="1"/>
      <w:marLeft w:val="0"/>
      <w:marRight w:val="0"/>
      <w:marTop w:val="0"/>
      <w:marBottom w:val="0"/>
      <w:divBdr>
        <w:top w:val="none" w:sz="0" w:space="0" w:color="auto"/>
        <w:left w:val="none" w:sz="0" w:space="0" w:color="auto"/>
        <w:bottom w:val="none" w:sz="0" w:space="0" w:color="auto"/>
        <w:right w:val="none" w:sz="0" w:space="0" w:color="auto"/>
      </w:divBdr>
    </w:div>
    <w:div w:id="190385451">
      <w:bodyDiv w:val="1"/>
      <w:marLeft w:val="0"/>
      <w:marRight w:val="0"/>
      <w:marTop w:val="0"/>
      <w:marBottom w:val="0"/>
      <w:divBdr>
        <w:top w:val="none" w:sz="0" w:space="0" w:color="auto"/>
        <w:left w:val="none" w:sz="0" w:space="0" w:color="auto"/>
        <w:bottom w:val="none" w:sz="0" w:space="0" w:color="auto"/>
        <w:right w:val="none" w:sz="0" w:space="0" w:color="auto"/>
      </w:divBdr>
    </w:div>
    <w:div w:id="219639446">
      <w:bodyDiv w:val="1"/>
      <w:marLeft w:val="0"/>
      <w:marRight w:val="0"/>
      <w:marTop w:val="0"/>
      <w:marBottom w:val="0"/>
      <w:divBdr>
        <w:top w:val="none" w:sz="0" w:space="0" w:color="auto"/>
        <w:left w:val="none" w:sz="0" w:space="0" w:color="auto"/>
        <w:bottom w:val="none" w:sz="0" w:space="0" w:color="auto"/>
        <w:right w:val="none" w:sz="0" w:space="0" w:color="auto"/>
      </w:divBdr>
    </w:div>
    <w:div w:id="238910315">
      <w:bodyDiv w:val="1"/>
      <w:marLeft w:val="0"/>
      <w:marRight w:val="0"/>
      <w:marTop w:val="0"/>
      <w:marBottom w:val="0"/>
      <w:divBdr>
        <w:top w:val="none" w:sz="0" w:space="0" w:color="auto"/>
        <w:left w:val="none" w:sz="0" w:space="0" w:color="auto"/>
        <w:bottom w:val="none" w:sz="0" w:space="0" w:color="auto"/>
        <w:right w:val="none" w:sz="0" w:space="0" w:color="auto"/>
      </w:divBdr>
    </w:div>
    <w:div w:id="242570514">
      <w:bodyDiv w:val="1"/>
      <w:marLeft w:val="0"/>
      <w:marRight w:val="0"/>
      <w:marTop w:val="0"/>
      <w:marBottom w:val="0"/>
      <w:divBdr>
        <w:top w:val="none" w:sz="0" w:space="0" w:color="auto"/>
        <w:left w:val="none" w:sz="0" w:space="0" w:color="auto"/>
        <w:bottom w:val="none" w:sz="0" w:space="0" w:color="auto"/>
        <w:right w:val="none" w:sz="0" w:space="0" w:color="auto"/>
      </w:divBdr>
    </w:div>
    <w:div w:id="275217168">
      <w:bodyDiv w:val="1"/>
      <w:marLeft w:val="0"/>
      <w:marRight w:val="0"/>
      <w:marTop w:val="0"/>
      <w:marBottom w:val="0"/>
      <w:divBdr>
        <w:top w:val="none" w:sz="0" w:space="0" w:color="auto"/>
        <w:left w:val="none" w:sz="0" w:space="0" w:color="auto"/>
        <w:bottom w:val="none" w:sz="0" w:space="0" w:color="auto"/>
        <w:right w:val="none" w:sz="0" w:space="0" w:color="auto"/>
      </w:divBdr>
    </w:div>
    <w:div w:id="290019317">
      <w:bodyDiv w:val="1"/>
      <w:marLeft w:val="0"/>
      <w:marRight w:val="0"/>
      <w:marTop w:val="0"/>
      <w:marBottom w:val="0"/>
      <w:divBdr>
        <w:top w:val="none" w:sz="0" w:space="0" w:color="auto"/>
        <w:left w:val="none" w:sz="0" w:space="0" w:color="auto"/>
        <w:bottom w:val="none" w:sz="0" w:space="0" w:color="auto"/>
        <w:right w:val="none" w:sz="0" w:space="0" w:color="auto"/>
      </w:divBdr>
    </w:div>
    <w:div w:id="313799190">
      <w:bodyDiv w:val="1"/>
      <w:marLeft w:val="0"/>
      <w:marRight w:val="0"/>
      <w:marTop w:val="0"/>
      <w:marBottom w:val="0"/>
      <w:divBdr>
        <w:top w:val="none" w:sz="0" w:space="0" w:color="auto"/>
        <w:left w:val="none" w:sz="0" w:space="0" w:color="auto"/>
        <w:bottom w:val="none" w:sz="0" w:space="0" w:color="auto"/>
        <w:right w:val="none" w:sz="0" w:space="0" w:color="auto"/>
      </w:divBdr>
    </w:div>
    <w:div w:id="332800127">
      <w:bodyDiv w:val="1"/>
      <w:marLeft w:val="0"/>
      <w:marRight w:val="0"/>
      <w:marTop w:val="0"/>
      <w:marBottom w:val="0"/>
      <w:divBdr>
        <w:top w:val="none" w:sz="0" w:space="0" w:color="auto"/>
        <w:left w:val="none" w:sz="0" w:space="0" w:color="auto"/>
        <w:bottom w:val="none" w:sz="0" w:space="0" w:color="auto"/>
        <w:right w:val="none" w:sz="0" w:space="0" w:color="auto"/>
      </w:divBdr>
    </w:div>
    <w:div w:id="358703624">
      <w:bodyDiv w:val="1"/>
      <w:marLeft w:val="0"/>
      <w:marRight w:val="0"/>
      <w:marTop w:val="0"/>
      <w:marBottom w:val="0"/>
      <w:divBdr>
        <w:top w:val="none" w:sz="0" w:space="0" w:color="auto"/>
        <w:left w:val="none" w:sz="0" w:space="0" w:color="auto"/>
        <w:bottom w:val="none" w:sz="0" w:space="0" w:color="auto"/>
        <w:right w:val="none" w:sz="0" w:space="0" w:color="auto"/>
      </w:divBdr>
    </w:div>
    <w:div w:id="487745619">
      <w:bodyDiv w:val="1"/>
      <w:marLeft w:val="0"/>
      <w:marRight w:val="0"/>
      <w:marTop w:val="0"/>
      <w:marBottom w:val="0"/>
      <w:divBdr>
        <w:top w:val="none" w:sz="0" w:space="0" w:color="auto"/>
        <w:left w:val="none" w:sz="0" w:space="0" w:color="auto"/>
        <w:bottom w:val="none" w:sz="0" w:space="0" w:color="auto"/>
        <w:right w:val="none" w:sz="0" w:space="0" w:color="auto"/>
      </w:divBdr>
    </w:div>
    <w:div w:id="594288276">
      <w:bodyDiv w:val="1"/>
      <w:marLeft w:val="0"/>
      <w:marRight w:val="0"/>
      <w:marTop w:val="0"/>
      <w:marBottom w:val="0"/>
      <w:divBdr>
        <w:top w:val="none" w:sz="0" w:space="0" w:color="auto"/>
        <w:left w:val="none" w:sz="0" w:space="0" w:color="auto"/>
        <w:bottom w:val="none" w:sz="0" w:space="0" w:color="auto"/>
        <w:right w:val="none" w:sz="0" w:space="0" w:color="auto"/>
      </w:divBdr>
    </w:div>
    <w:div w:id="595669868">
      <w:bodyDiv w:val="1"/>
      <w:marLeft w:val="0"/>
      <w:marRight w:val="0"/>
      <w:marTop w:val="0"/>
      <w:marBottom w:val="0"/>
      <w:divBdr>
        <w:top w:val="none" w:sz="0" w:space="0" w:color="auto"/>
        <w:left w:val="none" w:sz="0" w:space="0" w:color="auto"/>
        <w:bottom w:val="none" w:sz="0" w:space="0" w:color="auto"/>
        <w:right w:val="none" w:sz="0" w:space="0" w:color="auto"/>
      </w:divBdr>
    </w:div>
    <w:div w:id="619141298">
      <w:bodyDiv w:val="1"/>
      <w:marLeft w:val="0"/>
      <w:marRight w:val="0"/>
      <w:marTop w:val="0"/>
      <w:marBottom w:val="0"/>
      <w:divBdr>
        <w:top w:val="none" w:sz="0" w:space="0" w:color="auto"/>
        <w:left w:val="none" w:sz="0" w:space="0" w:color="auto"/>
        <w:bottom w:val="none" w:sz="0" w:space="0" w:color="auto"/>
        <w:right w:val="none" w:sz="0" w:space="0" w:color="auto"/>
      </w:divBdr>
    </w:div>
    <w:div w:id="697588037">
      <w:bodyDiv w:val="1"/>
      <w:marLeft w:val="0"/>
      <w:marRight w:val="0"/>
      <w:marTop w:val="0"/>
      <w:marBottom w:val="0"/>
      <w:divBdr>
        <w:top w:val="none" w:sz="0" w:space="0" w:color="auto"/>
        <w:left w:val="none" w:sz="0" w:space="0" w:color="auto"/>
        <w:bottom w:val="none" w:sz="0" w:space="0" w:color="auto"/>
        <w:right w:val="none" w:sz="0" w:space="0" w:color="auto"/>
      </w:divBdr>
    </w:div>
    <w:div w:id="705645079">
      <w:bodyDiv w:val="1"/>
      <w:marLeft w:val="0"/>
      <w:marRight w:val="0"/>
      <w:marTop w:val="0"/>
      <w:marBottom w:val="0"/>
      <w:divBdr>
        <w:top w:val="none" w:sz="0" w:space="0" w:color="auto"/>
        <w:left w:val="none" w:sz="0" w:space="0" w:color="auto"/>
        <w:bottom w:val="none" w:sz="0" w:space="0" w:color="auto"/>
        <w:right w:val="none" w:sz="0" w:space="0" w:color="auto"/>
      </w:divBdr>
    </w:div>
    <w:div w:id="755174419">
      <w:bodyDiv w:val="1"/>
      <w:marLeft w:val="0"/>
      <w:marRight w:val="0"/>
      <w:marTop w:val="0"/>
      <w:marBottom w:val="0"/>
      <w:divBdr>
        <w:top w:val="none" w:sz="0" w:space="0" w:color="auto"/>
        <w:left w:val="none" w:sz="0" w:space="0" w:color="auto"/>
        <w:bottom w:val="none" w:sz="0" w:space="0" w:color="auto"/>
        <w:right w:val="none" w:sz="0" w:space="0" w:color="auto"/>
      </w:divBdr>
    </w:div>
    <w:div w:id="854729988">
      <w:bodyDiv w:val="1"/>
      <w:marLeft w:val="0"/>
      <w:marRight w:val="0"/>
      <w:marTop w:val="0"/>
      <w:marBottom w:val="0"/>
      <w:divBdr>
        <w:top w:val="none" w:sz="0" w:space="0" w:color="auto"/>
        <w:left w:val="none" w:sz="0" w:space="0" w:color="auto"/>
        <w:bottom w:val="none" w:sz="0" w:space="0" w:color="auto"/>
        <w:right w:val="none" w:sz="0" w:space="0" w:color="auto"/>
      </w:divBdr>
    </w:div>
    <w:div w:id="870728174">
      <w:bodyDiv w:val="1"/>
      <w:marLeft w:val="0"/>
      <w:marRight w:val="0"/>
      <w:marTop w:val="0"/>
      <w:marBottom w:val="0"/>
      <w:divBdr>
        <w:top w:val="none" w:sz="0" w:space="0" w:color="auto"/>
        <w:left w:val="none" w:sz="0" w:space="0" w:color="auto"/>
        <w:bottom w:val="none" w:sz="0" w:space="0" w:color="auto"/>
        <w:right w:val="none" w:sz="0" w:space="0" w:color="auto"/>
      </w:divBdr>
    </w:div>
    <w:div w:id="882403277">
      <w:bodyDiv w:val="1"/>
      <w:marLeft w:val="0"/>
      <w:marRight w:val="0"/>
      <w:marTop w:val="0"/>
      <w:marBottom w:val="0"/>
      <w:divBdr>
        <w:top w:val="none" w:sz="0" w:space="0" w:color="auto"/>
        <w:left w:val="none" w:sz="0" w:space="0" w:color="auto"/>
        <w:bottom w:val="none" w:sz="0" w:space="0" w:color="auto"/>
        <w:right w:val="none" w:sz="0" w:space="0" w:color="auto"/>
      </w:divBdr>
    </w:div>
    <w:div w:id="895552741">
      <w:bodyDiv w:val="1"/>
      <w:marLeft w:val="0"/>
      <w:marRight w:val="0"/>
      <w:marTop w:val="0"/>
      <w:marBottom w:val="0"/>
      <w:divBdr>
        <w:top w:val="none" w:sz="0" w:space="0" w:color="auto"/>
        <w:left w:val="none" w:sz="0" w:space="0" w:color="auto"/>
        <w:bottom w:val="none" w:sz="0" w:space="0" w:color="auto"/>
        <w:right w:val="none" w:sz="0" w:space="0" w:color="auto"/>
      </w:divBdr>
    </w:div>
    <w:div w:id="900093882">
      <w:bodyDiv w:val="1"/>
      <w:marLeft w:val="0"/>
      <w:marRight w:val="0"/>
      <w:marTop w:val="0"/>
      <w:marBottom w:val="0"/>
      <w:divBdr>
        <w:top w:val="none" w:sz="0" w:space="0" w:color="auto"/>
        <w:left w:val="none" w:sz="0" w:space="0" w:color="auto"/>
        <w:bottom w:val="none" w:sz="0" w:space="0" w:color="auto"/>
        <w:right w:val="none" w:sz="0" w:space="0" w:color="auto"/>
      </w:divBdr>
    </w:div>
    <w:div w:id="902326365">
      <w:bodyDiv w:val="1"/>
      <w:marLeft w:val="0"/>
      <w:marRight w:val="0"/>
      <w:marTop w:val="0"/>
      <w:marBottom w:val="0"/>
      <w:divBdr>
        <w:top w:val="none" w:sz="0" w:space="0" w:color="auto"/>
        <w:left w:val="none" w:sz="0" w:space="0" w:color="auto"/>
        <w:bottom w:val="none" w:sz="0" w:space="0" w:color="auto"/>
        <w:right w:val="none" w:sz="0" w:space="0" w:color="auto"/>
      </w:divBdr>
    </w:div>
    <w:div w:id="911618407">
      <w:bodyDiv w:val="1"/>
      <w:marLeft w:val="0"/>
      <w:marRight w:val="0"/>
      <w:marTop w:val="0"/>
      <w:marBottom w:val="0"/>
      <w:divBdr>
        <w:top w:val="none" w:sz="0" w:space="0" w:color="auto"/>
        <w:left w:val="none" w:sz="0" w:space="0" w:color="auto"/>
        <w:bottom w:val="none" w:sz="0" w:space="0" w:color="auto"/>
        <w:right w:val="none" w:sz="0" w:space="0" w:color="auto"/>
      </w:divBdr>
    </w:div>
    <w:div w:id="932282201">
      <w:bodyDiv w:val="1"/>
      <w:marLeft w:val="0"/>
      <w:marRight w:val="0"/>
      <w:marTop w:val="0"/>
      <w:marBottom w:val="0"/>
      <w:divBdr>
        <w:top w:val="none" w:sz="0" w:space="0" w:color="auto"/>
        <w:left w:val="none" w:sz="0" w:space="0" w:color="auto"/>
        <w:bottom w:val="none" w:sz="0" w:space="0" w:color="auto"/>
        <w:right w:val="none" w:sz="0" w:space="0" w:color="auto"/>
      </w:divBdr>
    </w:div>
    <w:div w:id="940338038">
      <w:bodyDiv w:val="1"/>
      <w:marLeft w:val="0"/>
      <w:marRight w:val="0"/>
      <w:marTop w:val="0"/>
      <w:marBottom w:val="0"/>
      <w:divBdr>
        <w:top w:val="none" w:sz="0" w:space="0" w:color="auto"/>
        <w:left w:val="none" w:sz="0" w:space="0" w:color="auto"/>
        <w:bottom w:val="none" w:sz="0" w:space="0" w:color="auto"/>
        <w:right w:val="none" w:sz="0" w:space="0" w:color="auto"/>
      </w:divBdr>
    </w:div>
    <w:div w:id="940993103">
      <w:bodyDiv w:val="1"/>
      <w:marLeft w:val="0"/>
      <w:marRight w:val="0"/>
      <w:marTop w:val="0"/>
      <w:marBottom w:val="0"/>
      <w:divBdr>
        <w:top w:val="none" w:sz="0" w:space="0" w:color="auto"/>
        <w:left w:val="none" w:sz="0" w:space="0" w:color="auto"/>
        <w:bottom w:val="none" w:sz="0" w:space="0" w:color="auto"/>
        <w:right w:val="none" w:sz="0" w:space="0" w:color="auto"/>
      </w:divBdr>
    </w:div>
    <w:div w:id="963081158">
      <w:bodyDiv w:val="1"/>
      <w:marLeft w:val="0"/>
      <w:marRight w:val="0"/>
      <w:marTop w:val="0"/>
      <w:marBottom w:val="0"/>
      <w:divBdr>
        <w:top w:val="none" w:sz="0" w:space="0" w:color="auto"/>
        <w:left w:val="none" w:sz="0" w:space="0" w:color="auto"/>
        <w:bottom w:val="none" w:sz="0" w:space="0" w:color="auto"/>
        <w:right w:val="none" w:sz="0" w:space="0" w:color="auto"/>
      </w:divBdr>
    </w:div>
    <w:div w:id="966350164">
      <w:bodyDiv w:val="1"/>
      <w:marLeft w:val="0"/>
      <w:marRight w:val="0"/>
      <w:marTop w:val="0"/>
      <w:marBottom w:val="0"/>
      <w:divBdr>
        <w:top w:val="none" w:sz="0" w:space="0" w:color="auto"/>
        <w:left w:val="none" w:sz="0" w:space="0" w:color="auto"/>
        <w:bottom w:val="none" w:sz="0" w:space="0" w:color="auto"/>
        <w:right w:val="none" w:sz="0" w:space="0" w:color="auto"/>
      </w:divBdr>
    </w:div>
    <w:div w:id="975792585">
      <w:bodyDiv w:val="1"/>
      <w:marLeft w:val="0"/>
      <w:marRight w:val="0"/>
      <w:marTop w:val="0"/>
      <w:marBottom w:val="0"/>
      <w:divBdr>
        <w:top w:val="none" w:sz="0" w:space="0" w:color="auto"/>
        <w:left w:val="none" w:sz="0" w:space="0" w:color="auto"/>
        <w:bottom w:val="none" w:sz="0" w:space="0" w:color="auto"/>
        <w:right w:val="none" w:sz="0" w:space="0" w:color="auto"/>
      </w:divBdr>
    </w:div>
    <w:div w:id="994453249">
      <w:bodyDiv w:val="1"/>
      <w:marLeft w:val="0"/>
      <w:marRight w:val="0"/>
      <w:marTop w:val="0"/>
      <w:marBottom w:val="0"/>
      <w:divBdr>
        <w:top w:val="none" w:sz="0" w:space="0" w:color="auto"/>
        <w:left w:val="none" w:sz="0" w:space="0" w:color="auto"/>
        <w:bottom w:val="none" w:sz="0" w:space="0" w:color="auto"/>
        <w:right w:val="none" w:sz="0" w:space="0" w:color="auto"/>
      </w:divBdr>
    </w:div>
    <w:div w:id="1059134281">
      <w:bodyDiv w:val="1"/>
      <w:marLeft w:val="0"/>
      <w:marRight w:val="0"/>
      <w:marTop w:val="0"/>
      <w:marBottom w:val="0"/>
      <w:divBdr>
        <w:top w:val="none" w:sz="0" w:space="0" w:color="auto"/>
        <w:left w:val="none" w:sz="0" w:space="0" w:color="auto"/>
        <w:bottom w:val="none" w:sz="0" w:space="0" w:color="auto"/>
        <w:right w:val="none" w:sz="0" w:space="0" w:color="auto"/>
      </w:divBdr>
    </w:div>
    <w:div w:id="1064791657">
      <w:bodyDiv w:val="1"/>
      <w:marLeft w:val="0"/>
      <w:marRight w:val="0"/>
      <w:marTop w:val="0"/>
      <w:marBottom w:val="0"/>
      <w:divBdr>
        <w:top w:val="none" w:sz="0" w:space="0" w:color="auto"/>
        <w:left w:val="none" w:sz="0" w:space="0" w:color="auto"/>
        <w:bottom w:val="none" w:sz="0" w:space="0" w:color="auto"/>
        <w:right w:val="none" w:sz="0" w:space="0" w:color="auto"/>
      </w:divBdr>
    </w:div>
    <w:div w:id="1066491411">
      <w:bodyDiv w:val="1"/>
      <w:marLeft w:val="0"/>
      <w:marRight w:val="0"/>
      <w:marTop w:val="0"/>
      <w:marBottom w:val="0"/>
      <w:divBdr>
        <w:top w:val="none" w:sz="0" w:space="0" w:color="auto"/>
        <w:left w:val="none" w:sz="0" w:space="0" w:color="auto"/>
        <w:bottom w:val="none" w:sz="0" w:space="0" w:color="auto"/>
        <w:right w:val="none" w:sz="0" w:space="0" w:color="auto"/>
      </w:divBdr>
    </w:div>
    <w:div w:id="1139811203">
      <w:bodyDiv w:val="1"/>
      <w:marLeft w:val="0"/>
      <w:marRight w:val="0"/>
      <w:marTop w:val="0"/>
      <w:marBottom w:val="0"/>
      <w:divBdr>
        <w:top w:val="none" w:sz="0" w:space="0" w:color="auto"/>
        <w:left w:val="none" w:sz="0" w:space="0" w:color="auto"/>
        <w:bottom w:val="none" w:sz="0" w:space="0" w:color="auto"/>
        <w:right w:val="none" w:sz="0" w:space="0" w:color="auto"/>
      </w:divBdr>
    </w:div>
    <w:div w:id="1197699961">
      <w:bodyDiv w:val="1"/>
      <w:marLeft w:val="0"/>
      <w:marRight w:val="0"/>
      <w:marTop w:val="0"/>
      <w:marBottom w:val="0"/>
      <w:divBdr>
        <w:top w:val="none" w:sz="0" w:space="0" w:color="auto"/>
        <w:left w:val="none" w:sz="0" w:space="0" w:color="auto"/>
        <w:bottom w:val="none" w:sz="0" w:space="0" w:color="auto"/>
        <w:right w:val="none" w:sz="0" w:space="0" w:color="auto"/>
      </w:divBdr>
    </w:div>
    <w:div w:id="1228154001">
      <w:bodyDiv w:val="1"/>
      <w:marLeft w:val="0"/>
      <w:marRight w:val="0"/>
      <w:marTop w:val="0"/>
      <w:marBottom w:val="0"/>
      <w:divBdr>
        <w:top w:val="none" w:sz="0" w:space="0" w:color="auto"/>
        <w:left w:val="none" w:sz="0" w:space="0" w:color="auto"/>
        <w:bottom w:val="none" w:sz="0" w:space="0" w:color="auto"/>
        <w:right w:val="none" w:sz="0" w:space="0" w:color="auto"/>
      </w:divBdr>
    </w:div>
    <w:div w:id="1246721054">
      <w:bodyDiv w:val="1"/>
      <w:marLeft w:val="0"/>
      <w:marRight w:val="0"/>
      <w:marTop w:val="0"/>
      <w:marBottom w:val="0"/>
      <w:divBdr>
        <w:top w:val="none" w:sz="0" w:space="0" w:color="auto"/>
        <w:left w:val="none" w:sz="0" w:space="0" w:color="auto"/>
        <w:bottom w:val="none" w:sz="0" w:space="0" w:color="auto"/>
        <w:right w:val="none" w:sz="0" w:space="0" w:color="auto"/>
      </w:divBdr>
    </w:div>
    <w:div w:id="1292706721">
      <w:bodyDiv w:val="1"/>
      <w:marLeft w:val="0"/>
      <w:marRight w:val="0"/>
      <w:marTop w:val="0"/>
      <w:marBottom w:val="0"/>
      <w:divBdr>
        <w:top w:val="none" w:sz="0" w:space="0" w:color="auto"/>
        <w:left w:val="none" w:sz="0" w:space="0" w:color="auto"/>
        <w:bottom w:val="none" w:sz="0" w:space="0" w:color="auto"/>
        <w:right w:val="none" w:sz="0" w:space="0" w:color="auto"/>
      </w:divBdr>
    </w:div>
    <w:div w:id="1294020358">
      <w:bodyDiv w:val="1"/>
      <w:marLeft w:val="0"/>
      <w:marRight w:val="0"/>
      <w:marTop w:val="0"/>
      <w:marBottom w:val="0"/>
      <w:divBdr>
        <w:top w:val="none" w:sz="0" w:space="0" w:color="auto"/>
        <w:left w:val="none" w:sz="0" w:space="0" w:color="auto"/>
        <w:bottom w:val="none" w:sz="0" w:space="0" w:color="auto"/>
        <w:right w:val="none" w:sz="0" w:space="0" w:color="auto"/>
      </w:divBdr>
    </w:div>
    <w:div w:id="1325931770">
      <w:bodyDiv w:val="1"/>
      <w:marLeft w:val="0"/>
      <w:marRight w:val="0"/>
      <w:marTop w:val="0"/>
      <w:marBottom w:val="0"/>
      <w:divBdr>
        <w:top w:val="none" w:sz="0" w:space="0" w:color="auto"/>
        <w:left w:val="none" w:sz="0" w:space="0" w:color="auto"/>
        <w:bottom w:val="none" w:sz="0" w:space="0" w:color="auto"/>
        <w:right w:val="none" w:sz="0" w:space="0" w:color="auto"/>
      </w:divBdr>
    </w:div>
    <w:div w:id="1392079143">
      <w:bodyDiv w:val="1"/>
      <w:marLeft w:val="0"/>
      <w:marRight w:val="0"/>
      <w:marTop w:val="0"/>
      <w:marBottom w:val="0"/>
      <w:divBdr>
        <w:top w:val="none" w:sz="0" w:space="0" w:color="auto"/>
        <w:left w:val="none" w:sz="0" w:space="0" w:color="auto"/>
        <w:bottom w:val="none" w:sz="0" w:space="0" w:color="auto"/>
        <w:right w:val="none" w:sz="0" w:space="0" w:color="auto"/>
      </w:divBdr>
    </w:div>
    <w:div w:id="1418596531">
      <w:bodyDiv w:val="1"/>
      <w:marLeft w:val="0"/>
      <w:marRight w:val="0"/>
      <w:marTop w:val="0"/>
      <w:marBottom w:val="0"/>
      <w:divBdr>
        <w:top w:val="none" w:sz="0" w:space="0" w:color="auto"/>
        <w:left w:val="none" w:sz="0" w:space="0" w:color="auto"/>
        <w:bottom w:val="none" w:sz="0" w:space="0" w:color="auto"/>
        <w:right w:val="none" w:sz="0" w:space="0" w:color="auto"/>
      </w:divBdr>
    </w:div>
    <w:div w:id="1448502844">
      <w:bodyDiv w:val="1"/>
      <w:marLeft w:val="0"/>
      <w:marRight w:val="0"/>
      <w:marTop w:val="0"/>
      <w:marBottom w:val="0"/>
      <w:divBdr>
        <w:top w:val="none" w:sz="0" w:space="0" w:color="auto"/>
        <w:left w:val="none" w:sz="0" w:space="0" w:color="auto"/>
        <w:bottom w:val="none" w:sz="0" w:space="0" w:color="auto"/>
        <w:right w:val="none" w:sz="0" w:space="0" w:color="auto"/>
      </w:divBdr>
    </w:div>
    <w:div w:id="1517188217">
      <w:bodyDiv w:val="1"/>
      <w:marLeft w:val="0"/>
      <w:marRight w:val="0"/>
      <w:marTop w:val="0"/>
      <w:marBottom w:val="0"/>
      <w:divBdr>
        <w:top w:val="none" w:sz="0" w:space="0" w:color="auto"/>
        <w:left w:val="none" w:sz="0" w:space="0" w:color="auto"/>
        <w:bottom w:val="none" w:sz="0" w:space="0" w:color="auto"/>
        <w:right w:val="none" w:sz="0" w:space="0" w:color="auto"/>
      </w:divBdr>
    </w:div>
    <w:div w:id="1530219734">
      <w:bodyDiv w:val="1"/>
      <w:marLeft w:val="0"/>
      <w:marRight w:val="0"/>
      <w:marTop w:val="0"/>
      <w:marBottom w:val="0"/>
      <w:divBdr>
        <w:top w:val="none" w:sz="0" w:space="0" w:color="auto"/>
        <w:left w:val="none" w:sz="0" w:space="0" w:color="auto"/>
        <w:bottom w:val="none" w:sz="0" w:space="0" w:color="auto"/>
        <w:right w:val="none" w:sz="0" w:space="0" w:color="auto"/>
      </w:divBdr>
    </w:div>
    <w:div w:id="1548443681">
      <w:bodyDiv w:val="1"/>
      <w:marLeft w:val="0"/>
      <w:marRight w:val="0"/>
      <w:marTop w:val="0"/>
      <w:marBottom w:val="0"/>
      <w:divBdr>
        <w:top w:val="none" w:sz="0" w:space="0" w:color="auto"/>
        <w:left w:val="none" w:sz="0" w:space="0" w:color="auto"/>
        <w:bottom w:val="none" w:sz="0" w:space="0" w:color="auto"/>
        <w:right w:val="none" w:sz="0" w:space="0" w:color="auto"/>
      </w:divBdr>
    </w:div>
    <w:div w:id="1571110958">
      <w:bodyDiv w:val="1"/>
      <w:marLeft w:val="0"/>
      <w:marRight w:val="0"/>
      <w:marTop w:val="0"/>
      <w:marBottom w:val="0"/>
      <w:divBdr>
        <w:top w:val="none" w:sz="0" w:space="0" w:color="auto"/>
        <w:left w:val="none" w:sz="0" w:space="0" w:color="auto"/>
        <w:bottom w:val="none" w:sz="0" w:space="0" w:color="auto"/>
        <w:right w:val="none" w:sz="0" w:space="0" w:color="auto"/>
      </w:divBdr>
    </w:div>
    <w:div w:id="1589924085">
      <w:bodyDiv w:val="1"/>
      <w:marLeft w:val="0"/>
      <w:marRight w:val="0"/>
      <w:marTop w:val="0"/>
      <w:marBottom w:val="0"/>
      <w:divBdr>
        <w:top w:val="none" w:sz="0" w:space="0" w:color="auto"/>
        <w:left w:val="none" w:sz="0" w:space="0" w:color="auto"/>
        <w:bottom w:val="none" w:sz="0" w:space="0" w:color="auto"/>
        <w:right w:val="none" w:sz="0" w:space="0" w:color="auto"/>
      </w:divBdr>
    </w:div>
    <w:div w:id="1591770683">
      <w:bodyDiv w:val="1"/>
      <w:marLeft w:val="0"/>
      <w:marRight w:val="0"/>
      <w:marTop w:val="0"/>
      <w:marBottom w:val="0"/>
      <w:divBdr>
        <w:top w:val="none" w:sz="0" w:space="0" w:color="auto"/>
        <w:left w:val="none" w:sz="0" w:space="0" w:color="auto"/>
        <w:bottom w:val="none" w:sz="0" w:space="0" w:color="auto"/>
        <w:right w:val="none" w:sz="0" w:space="0" w:color="auto"/>
      </w:divBdr>
    </w:div>
    <w:div w:id="1635014895">
      <w:bodyDiv w:val="1"/>
      <w:marLeft w:val="0"/>
      <w:marRight w:val="0"/>
      <w:marTop w:val="0"/>
      <w:marBottom w:val="0"/>
      <w:divBdr>
        <w:top w:val="none" w:sz="0" w:space="0" w:color="auto"/>
        <w:left w:val="none" w:sz="0" w:space="0" w:color="auto"/>
        <w:bottom w:val="none" w:sz="0" w:space="0" w:color="auto"/>
        <w:right w:val="none" w:sz="0" w:space="0" w:color="auto"/>
      </w:divBdr>
    </w:div>
    <w:div w:id="1670330295">
      <w:bodyDiv w:val="1"/>
      <w:marLeft w:val="0"/>
      <w:marRight w:val="0"/>
      <w:marTop w:val="0"/>
      <w:marBottom w:val="0"/>
      <w:divBdr>
        <w:top w:val="none" w:sz="0" w:space="0" w:color="auto"/>
        <w:left w:val="none" w:sz="0" w:space="0" w:color="auto"/>
        <w:bottom w:val="none" w:sz="0" w:space="0" w:color="auto"/>
        <w:right w:val="none" w:sz="0" w:space="0" w:color="auto"/>
      </w:divBdr>
    </w:div>
    <w:div w:id="1672370619">
      <w:bodyDiv w:val="1"/>
      <w:marLeft w:val="0"/>
      <w:marRight w:val="0"/>
      <w:marTop w:val="0"/>
      <w:marBottom w:val="0"/>
      <w:divBdr>
        <w:top w:val="none" w:sz="0" w:space="0" w:color="auto"/>
        <w:left w:val="none" w:sz="0" w:space="0" w:color="auto"/>
        <w:bottom w:val="none" w:sz="0" w:space="0" w:color="auto"/>
        <w:right w:val="none" w:sz="0" w:space="0" w:color="auto"/>
      </w:divBdr>
    </w:div>
    <w:div w:id="1757630104">
      <w:bodyDiv w:val="1"/>
      <w:marLeft w:val="0"/>
      <w:marRight w:val="0"/>
      <w:marTop w:val="0"/>
      <w:marBottom w:val="0"/>
      <w:divBdr>
        <w:top w:val="none" w:sz="0" w:space="0" w:color="auto"/>
        <w:left w:val="none" w:sz="0" w:space="0" w:color="auto"/>
        <w:bottom w:val="none" w:sz="0" w:space="0" w:color="auto"/>
        <w:right w:val="none" w:sz="0" w:space="0" w:color="auto"/>
      </w:divBdr>
    </w:div>
    <w:div w:id="1808008401">
      <w:bodyDiv w:val="1"/>
      <w:marLeft w:val="0"/>
      <w:marRight w:val="0"/>
      <w:marTop w:val="0"/>
      <w:marBottom w:val="0"/>
      <w:divBdr>
        <w:top w:val="none" w:sz="0" w:space="0" w:color="auto"/>
        <w:left w:val="none" w:sz="0" w:space="0" w:color="auto"/>
        <w:bottom w:val="none" w:sz="0" w:space="0" w:color="auto"/>
        <w:right w:val="none" w:sz="0" w:space="0" w:color="auto"/>
      </w:divBdr>
    </w:div>
    <w:div w:id="1844778863">
      <w:bodyDiv w:val="1"/>
      <w:marLeft w:val="0"/>
      <w:marRight w:val="0"/>
      <w:marTop w:val="0"/>
      <w:marBottom w:val="0"/>
      <w:divBdr>
        <w:top w:val="none" w:sz="0" w:space="0" w:color="auto"/>
        <w:left w:val="none" w:sz="0" w:space="0" w:color="auto"/>
        <w:bottom w:val="none" w:sz="0" w:space="0" w:color="auto"/>
        <w:right w:val="none" w:sz="0" w:space="0" w:color="auto"/>
      </w:divBdr>
    </w:div>
    <w:div w:id="1846364915">
      <w:bodyDiv w:val="1"/>
      <w:marLeft w:val="0"/>
      <w:marRight w:val="0"/>
      <w:marTop w:val="0"/>
      <w:marBottom w:val="0"/>
      <w:divBdr>
        <w:top w:val="none" w:sz="0" w:space="0" w:color="auto"/>
        <w:left w:val="none" w:sz="0" w:space="0" w:color="auto"/>
        <w:bottom w:val="none" w:sz="0" w:space="0" w:color="auto"/>
        <w:right w:val="none" w:sz="0" w:space="0" w:color="auto"/>
      </w:divBdr>
    </w:div>
    <w:div w:id="1941454188">
      <w:bodyDiv w:val="1"/>
      <w:marLeft w:val="0"/>
      <w:marRight w:val="0"/>
      <w:marTop w:val="0"/>
      <w:marBottom w:val="0"/>
      <w:divBdr>
        <w:top w:val="none" w:sz="0" w:space="0" w:color="auto"/>
        <w:left w:val="none" w:sz="0" w:space="0" w:color="auto"/>
        <w:bottom w:val="none" w:sz="0" w:space="0" w:color="auto"/>
        <w:right w:val="none" w:sz="0" w:space="0" w:color="auto"/>
      </w:divBdr>
    </w:div>
    <w:div w:id="1944067461">
      <w:bodyDiv w:val="1"/>
      <w:marLeft w:val="0"/>
      <w:marRight w:val="0"/>
      <w:marTop w:val="0"/>
      <w:marBottom w:val="0"/>
      <w:divBdr>
        <w:top w:val="none" w:sz="0" w:space="0" w:color="auto"/>
        <w:left w:val="none" w:sz="0" w:space="0" w:color="auto"/>
        <w:bottom w:val="none" w:sz="0" w:space="0" w:color="auto"/>
        <w:right w:val="none" w:sz="0" w:space="0" w:color="auto"/>
      </w:divBdr>
    </w:div>
    <w:div w:id="1945532919">
      <w:bodyDiv w:val="1"/>
      <w:marLeft w:val="0"/>
      <w:marRight w:val="0"/>
      <w:marTop w:val="0"/>
      <w:marBottom w:val="0"/>
      <w:divBdr>
        <w:top w:val="none" w:sz="0" w:space="0" w:color="auto"/>
        <w:left w:val="none" w:sz="0" w:space="0" w:color="auto"/>
        <w:bottom w:val="none" w:sz="0" w:space="0" w:color="auto"/>
        <w:right w:val="none" w:sz="0" w:space="0" w:color="auto"/>
      </w:divBdr>
    </w:div>
    <w:div w:id="1988509059">
      <w:bodyDiv w:val="1"/>
      <w:marLeft w:val="0"/>
      <w:marRight w:val="0"/>
      <w:marTop w:val="0"/>
      <w:marBottom w:val="0"/>
      <w:divBdr>
        <w:top w:val="none" w:sz="0" w:space="0" w:color="auto"/>
        <w:left w:val="none" w:sz="0" w:space="0" w:color="auto"/>
        <w:bottom w:val="none" w:sz="0" w:space="0" w:color="auto"/>
        <w:right w:val="none" w:sz="0" w:space="0" w:color="auto"/>
      </w:divBdr>
    </w:div>
    <w:div w:id="2010063610">
      <w:bodyDiv w:val="1"/>
      <w:marLeft w:val="0"/>
      <w:marRight w:val="0"/>
      <w:marTop w:val="0"/>
      <w:marBottom w:val="0"/>
      <w:divBdr>
        <w:top w:val="none" w:sz="0" w:space="0" w:color="auto"/>
        <w:left w:val="none" w:sz="0" w:space="0" w:color="auto"/>
        <w:bottom w:val="none" w:sz="0" w:space="0" w:color="auto"/>
        <w:right w:val="none" w:sz="0" w:space="0" w:color="auto"/>
      </w:divBdr>
    </w:div>
    <w:div w:id="2017876137">
      <w:bodyDiv w:val="1"/>
      <w:marLeft w:val="0"/>
      <w:marRight w:val="0"/>
      <w:marTop w:val="0"/>
      <w:marBottom w:val="0"/>
      <w:divBdr>
        <w:top w:val="none" w:sz="0" w:space="0" w:color="auto"/>
        <w:left w:val="none" w:sz="0" w:space="0" w:color="auto"/>
        <w:bottom w:val="none" w:sz="0" w:space="0" w:color="auto"/>
        <w:right w:val="none" w:sz="0" w:space="0" w:color="auto"/>
      </w:divBdr>
    </w:div>
    <w:div w:id="2119174856">
      <w:bodyDiv w:val="1"/>
      <w:marLeft w:val="0"/>
      <w:marRight w:val="0"/>
      <w:marTop w:val="0"/>
      <w:marBottom w:val="0"/>
      <w:divBdr>
        <w:top w:val="none" w:sz="0" w:space="0" w:color="auto"/>
        <w:left w:val="none" w:sz="0" w:space="0" w:color="auto"/>
        <w:bottom w:val="none" w:sz="0" w:space="0" w:color="auto"/>
        <w:right w:val="none" w:sz="0" w:space="0" w:color="auto"/>
      </w:divBdr>
    </w:div>
    <w:div w:id="214318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hart" Target="charts/chart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myers@egov.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hane\Desktop\Board.Report\Board%20Report%20Graphs%20-%20BlueBK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hane\Desktop\Board.Report\Board%20Report%20Graphs%20-%20BlueBK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hane\Desktop\Board.Report\Board%20Report%20Graphs%20-%20BlueBK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hane\Desktop\Board.Report\Board%20Report%20Graphs%20-%20BlueBK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Summary!$B$34:$B$35</c:f>
              <c:strCache>
                <c:ptCount val="1"/>
                <c:pt idx="0">
                  <c:v>Deployed Total</c:v>
                </c:pt>
              </c:strCache>
            </c:strRef>
          </c:tx>
          <c:invertIfNegative val="0"/>
          <c:dLbls>
            <c:showLegendKey val="0"/>
            <c:showVal val="1"/>
            <c:showCatName val="0"/>
            <c:showSerName val="0"/>
            <c:showPercent val="0"/>
            <c:showBubbleSize val="0"/>
            <c:showLeaderLines val="0"/>
          </c:dLbls>
          <c:cat>
            <c:strRef>
              <c:f>Summary!$A$36:$A$38</c:f>
              <c:strCache>
                <c:ptCount val="3"/>
                <c:pt idx="0">
                  <c:v>Apps</c:v>
                </c:pt>
                <c:pt idx="1">
                  <c:v>PCRs</c:v>
                </c:pt>
                <c:pt idx="2">
                  <c:v>Products</c:v>
                </c:pt>
              </c:strCache>
            </c:strRef>
          </c:cat>
          <c:val>
            <c:numRef>
              <c:f>Summary!$B$36:$B$38</c:f>
              <c:numCache>
                <c:formatCode>#,##0</c:formatCode>
                <c:ptCount val="3"/>
                <c:pt idx="0">
                  <c:v>0</c:v>
                </c:pt>
                <c:pt idx="1">
                  <c:v>11</c:v>
                </c:pt>
                <c:pt idx="2">
                  <c:v>42</c:v>
                </c:pt>
              </c:numCache>
            </c:numRef>
          </c:val>
        </c:ser>
        <c:dLbls>
          <c:showLegendKey val="0"/>
          <c:showVal val="0"/>
          <c:showCatName val="0"/>
          <c:showSerName val="0"/>
          <c:showPercent val="0"/>
          <c:showBubbleSize val="0"/>
        </c:dLbls>
        <c:gapWidth val="150"/>
        <c:axId val="155163648"/>
        <c:axId val="168481536"/>
      </c:barChart>
      <c:catAx>
        <c:axId val="155163648"/>
        <c:scaling>
          <c:orientation val="minMax"/>
        </c:scaling>
        <c:delete val="0"/>
        <c:axPos val="b"/>
        <c:numFmt formatCode="General" sourceLinked="1"/>
        <c:majorTickMark val="out"/>
        <c:minorTickMark val="none"/>
        <c:tickLblPos val="nextTo"/>
        <c:crossAx val="168481536"/>
        <c:crosses val="autoZero"/>
        <c:auto val="1"/>
        <c:lblAlgn val="ctr"/>
        <c:lblOffset val="100"/>
        <c:noMultiLvlLbl val="0"/>
      </c:catAx>
      <c:valAx>
        <c:axId val="168481536"/>
        <c:scaling>
          <c:orientation val="minMax"/>
        </c:scaling>
        <c:delete val="0"/>
        <c:axPos val="l"/>
        <c:majorGridlines/>
        <c:numFmt formatCode="#,##0" sourceLinked="1"/>
        <c:majorTickMark val="out"/>
        <c:minorTickMark val="none"/>
        <c:tickLblPos val="nextTo"/>
        <c:crossAx val="155163648"/>
        <c:crosses val="autoZero"/>
        <c:crossBetween val="between"/>
      </c:valAx>
    </c:plotArea>
    <c:plotVisOnly val="1"/>
    <c:dispBlanksAs val="gap"/>
    <c:showDLblsOverMax val="0"/>
  </c:chart>
  <c:spPr>
    <a:solidFill>
      <a:schemeClr val="tx2">
        <a:lumMod val="20000"/>
        <a:lumOff val="80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lineChart>
        <c:grouping val="standard"/>
        <c:varyColors val="0"/>
        <c:ser>
          <c:idx val="0"/>
          <c:order val="0"/>
          <c:tx>
            <c:strRef>
              <c:f>Summary!$A$3</c:f>
              <c:strCache>
                <c:ptCount val="1"/>
                <c:pt idx="0">
                  <c:v>Applications</c:v>
                </c:pt>
              </c:strCache>
            </c:strRef>
          </c:tx>
          <c:cat>
            <c:strRef>
              <c:f>Summary!$B$2:$M$2</c:f>
              <c:strCache>
                <c:ptCount val="12"/>
                <c:pt idx="0">
                  <c:v>Jan</c:v>
                </c:pt>
                <c:pt idx="1">
                  <c:v>Feb</c:v>
                </c:pt>
                <c:pt idx="2">
                  <c:v>Mar</c:v>
                </c:pt>
                <c:pt idx="3">
                  <c:v>Apr</c:v>
                </c:pt>
                <c:pt idx="4">
                  <c:v>May</c:v>
                </c:pt>
                <c:pt idx="5">
                  <c:v>June</c:v>
                </c:pt>
                <c:pt idx="6">
                  <c:v>July</c:v>
                </c:pt>
                <c:pt idx="7">
                  <c:v>Aug</c:v>
                </c:pt>
                <c:pt idx="8">
                  <c:v>Sept</c:v>
                </c:pt>
                <c:pt idx="9">
                  <c:v>Oct</c:v>
                </c:pt>
                <c:pt idx="10">
                  <c:v>Nov</c:v>
                </c:pt>
                <c:pt idx="11">
                  <c:v>Dec</c:v>
                </c:pt>
              </c:strCache>
            </c:strRef>
          </c:cat>
          <c:val>
            <c:numRef>
              <c:f>Summary!$B$3:$M$3</c:f>
              <c:numCache>
                <c:formatCode>#,##0</c:formatCode>
                <c:ptCount val="12"/>
                <c:pt idx="0">
                  <c:v>0</c:v>
                </c:pt>
                <c:pt idx="1">
                  <c:v>0</c:v>
                </c:pt>
                <c:pt idx="2">
                  <c:v>0</c:v>
                </c:pt>
                <c:pt idx="3">
                  <c:v>0</c:v>
                </c:pt>
              </c:numCache>
            </c:numRef>
          </c:val>
          <c:smooth val="0"/>
        </c:ser>
        <c:ser>
          <c:idx val="1"/>
          <c:order val="1"/>
          <c:tx>
            <c:strRef>
              <c:f>Summary!$A$4</c:f>
              <c:strCache>
                <c:ptCount val="1"/>
                <c:pt idx="0">
                  <c:v>Project Change Requests</c:v>
                </c:pt>
              </c:strCache>
            </c:strRef>
          </c:tx>
          <c:cat>
            <c:strRef>
              <c:f>Summary!$B$2:$M$2</c:f>
              <c:strCache>
                <c:ptCount val="12"/>
                <c:pt idx="0">
                  <c:v>Jan</c:v>
                </c:pt>
                <c:pt idx="1">
                  <c:v>Feb</c:v>
                </c:pt>
                <c:pt idx="2">
                  <c:v>Mar</c:v>
                </c:pt>
                <c:pt idx="3">
                  <c:v>Apr</c:v>
                </c:pt>
                <c:pt idx="4">
                  <c:v>May</c:v>
                </c:pt>
                <c:pt idx="5">
                  <c:v>June</c:v>
                </c:pt>
                <c:pt idx="6">
                  <c:v>July</c:v>
                </c:pt>
                <c:pt idx="7">
                  <c:v>Aug</c:v>
                </c:pt>
                <c:pt idx="8">
                  <c:v>Sept</c:v>
                </c:pt>
                <c:pt idx="9">
                  <c:v>Oct</c:v>
                </c:pt>
                <c:pt idx="10">
                  <c:v>Nov</c:v>
                </c:pt>
                <c:pt idx="11">
                  <c:v>Dec</c:v>
                </c:pt>
              </c:strCache>
            </c:strRef>
          </c:cat>
          <c:val>
            <c:numRef>
              <c:f>Summary!$B$4:$M$4</c:f>
              <c:numCache>
                <c:formatCode>General</c:formatCode>
                <c:ptCount val="12"/>
                <c:pt idx="0">
                  <c:v>1</c:v>
                </c:pt>
                <c:pt idx="1">
                  <c:v>4</c:v>
                </c:pt>
                <c:pt idx="2">
                  <c:v>2</c:v>
                </c:pt>
                <c:pt idx="3">
                  <c:v>4</c:v>
                </c:pt>
              </c:numCache>
            </c:numRef>
          </c:val>
          <c:smooth val="0"/>
        </c:ser>
        <c:ser>
          <c:idx val="2"/>
          <c:order val="2"/>
          <c:tx>
            <c:strRef>
              <c:f>Summary!$A$5</c:f>
              <c:strCache>
                <c:ptCount val="1"/>
                <c:pt idx="0">
                  <c:v>Products</c:v>
                </c:pt>
              </c:strCache>
            </c:strRef>
          </c:tx>
          <c:cat>
            <c:strRef>
              <c:f>Summary!$B$2:$M$2</c:f>
              <c:strCache>
                <c:ptCount val="12"/>
                <c:pt idx="0">
                  <c:v>Jan</c:v>
                </c:pt>
                <c:pt idx="1">
                  <c:v>Feb</c:v>
                </c:pt>
                <c:pt idx="2">
                  <c:v>Mar</c:v>
                </c:pt>
                <c:pt idx="3">
                  <c:v>Apr</c:v>
                </c:pt>
                <c:pt idx="4">
                  <c:v>May</c:v>
                </c:pt>
                <c:pt idx="5">
                  <c:v>June</c:v>
                </c:pt>
                <c:pt idx="6">
                  <c:v>July</c:v>
                </c:pt>
                <c:pt idx="7">
                  <c:v>Aug</c:v>
                </c:pt>
                <c:pt idx="8">
                  <c:v>Sept</c:v>
                </c:pt>
                <c:pt idx="9">
                  <c:v>Oct</c:v>
                </c:pt>
                <c:pt idx="10">
                  <c:v>Nov</c:v>
                </c:pt>
                <c:pt idx="11">
                  <c:v>Dec</c:v>
                </c:pt>
              </c:strCache>
            </c:strRef>
          </c:cat>
          <c:val>
            <c:numRef>
              <c:f>Summary!$B$5:$M$5</c:f>
              <c:numCache>
                <c:formatCode>General</c:formatCode>
                <c:ptCount val="12"/>
                <c:pt idx="0">
                  <c:v>13</c:v>
                </c:pt>
                <c:pt idx="1">
                  <c:v>4</c:v>
                </c:pt>
                <c:pt idx="2">
                  <c:v>8</c:v>
                </c:pt>
                <c:pt idx="3">
                  <c:v>17</c:v>
                </c:pt>
              </c:numCache>
            </c:numRef>
          </c:val>
          <c:smooth val="0"/>
        </c:ser>
        <c:dLbls>
          <c:showLegendKey val="0"/>
          <c:showVal val="0"/>
          <c:showCatName val="0"/>
          <c:showSerName val="0"/>
          <c:showPercent val="0"/>
          <c:showBubbleSize val="0"/>
        </c:dLbls>
        <c:marker val="1"/>
        <c:smooth val="0"/>
        <c:axId val="170910848"/>
        <c:axId val="170912384"/>
      </c:lineChart>
      <c:catAx>
        <c:axId val="170910848"/>
        <c:scaling>
          <c:orientation val="minMax"/>
        </c:scaling>
        <c:delete val="0"/>
        <c:axPos val="b"/>
        <c:numFmt formatCode="General" sourceLinked="1"/>
        <c:majorTickMark val="none"/>
        <c:minorTickMark val="none"/>
        <c:tickLblPos val="nextTo"/>
        <c:crossAx val="170912384"/>
        <c:crosses val="autoZero"/>
        <c:auto val="1"/>
        <c:lblAlgn val="ctr"/>
        <c:lblOffset val="100"/>
        <c:noMultiLvlLbl val="0"/>
      </c:catAx>
      <c:valAx>
        <c:axId val="170912384"/>
        <c:scaling>
          <c:orientation val="minMax"/>
        </c:scaling>
        <c:delete val="0"/>
        <c:axPos val="l"/>
        <c:majorGridlines/>
        <c:numFmt formatCode="#,##0" sourceLinked="1"/>
        <c:majorTickMark val="none"/>
        <c:minorTickMark val="none"/>
        <c:tickLblPos val="nextTo"/>
        <c:crossAx val="170910848"/>
        <c:crosses val="autoZero"/>
        <c:crossBetween val="between"/>
      </c:valAx>
      <c:dTable>
        <c:showHorzBorder val="1"/>
        <c:showVertBorder val="1"/>
        <c:showOutline val="1"/>
        <c:showKeys val="1"/>
      </c:dTable>
    </c:plotArea>
    <c:plotVisOnly val="1"/>
    <c:dispBlanksAs val="gap"/>
    <c:showDLblsOverMax val="0"/>
  </c:chart>
  <c:spPr>
    <a:solidFill>
      <a:srgbClr val="1F497D">
        <a:lumMod val="20000"/>
        <a:lumOff val="80000"/>
      </a:srgb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Summary!$B$46:$B$47</c:f>
              <c:strCache>
                <c:ptCount val="1"/>
                <c:pt idx="0">
                  <c:v>In Development Total</c:v>
                </c:pt>
              </c:strCache>
            </c:strRef>
          </c:tx>
          <c:invertIfNegative val="0"/>
          <c:dLbls>
            <c:showLegendKey val="0"/>
            <c:showVal val="1"/>
            <c:showCatName val="0"/>
            <c:showSerName val="0"/>
            <c:showPercent val="0"/>
            <c:showBubbleSize val="0"/>
            <c:showLeaderLines val="0"/>
          </c:dLbls>
          <c:cat>
            <c:strRef>
              <c:f>Summary!$A$48:$A$50</c:f>
              <c:strCache>
                <c:ptCount val="3"/>
                <c:pt idx="0">
                  <c:v>Apps</c:v>
                </c:pt>
                <c:pt idx="1">
                  <c:v>PCRs</c:v>
                </c:pt>
                <c:pt idx="2">
                  <c:v>Products</c:v>
                </c:pt>
              </c:strCache>
            </c:strRef>
          </c:cat>
          <c:val>
            <c:numRef>
              <c:f>Summary!$B$48:$B$50</c:f>
              <c:numCache>
                <c:formatCode>#,##0</c:formatCode>
                <c:ptCount val="3"/>
                <c:pt idx="0">
                  <c:v>1</c:v>
                </c:pt>
                <c:pt idx="1">
                  <c:v>23</c:v>
                </c:pt>
                <c:pt idx="2">
                  <c:v>32</c:v>
                </c:pt>
              </c:numCache>
            </c:numRef>
          </c:val>
        </c:ser>
        <c:dLbls>
          <c:showLegendKey val="0"/>
          <c:showVal val="0"/>
          <c:showCatName val="0"/>
          <c:showSerName val="0"/>
          <c:showPercent val="0"/>
          <c:showBubbleSize val="0"/>
        </c:dLbls>
        <c:gapWidth val="150"/>
        <c:axId val="170803200"/>
        <c:axId val="170804736"/>
      </c:barChart>
      <c:catAx>
        <c:axId val="170803200"/>
        <c:scaling>
          <c:orientation val="minMax"/>
        </c:scaling>
        <c:delete val="0"/>
        <c:axPos val="b"/>
        <c:numFmt formatCode="General" sourceLinked="1"/>
        <c:majorTickMark val="out"/>
        <c:minorTickMark val="none"/>
        <c:tickLblPos val="nextTo"/>
        <c:crossAx val="170804736"/>
        <c:crosses val="autoZero"/>
        <c:auto val="1"/>
        <c:lblAlgn val="ctr"/>
        <c:lblOffset val="100"/>
        <c:noMultiLvlLbl val="0"/>
      </c:catAx>
      <c:valAx>
        <c:axId val="170804736"/>
        <c:scaling>
          <c:orientation val="minMax"/>
        </c:scaling>
        <c:delete val="0"/>
        <c:axPos val="l"/>
        <c:majorGridlines/>
        <c:numFmt formatCode="#,##0" sourceLinked="1"/>
        <c:majorTickMark val="out"/>
        <c:minorTickMark val="none"/>
        <c:tickLblPos val="nextTo"/>
        <c:crossAx val="170803200"/>
        <c:crosses val="autoZero"/>
        <c:crossBetween val="between"/>
      </c:valAx>
    </c:plotArea>
    <c:plotVisOnly val="1"/>
    <c:dispBlanksAs val="gap"/>
    <c:showDLblsOverMax val="0"/>
  </c:chart>
  <c:spPr>
    <a:solidFill>
      <a:srgbClr val="1F497D">
        <a:lumMod val="20000"/>
        <a:lumOff val="80000"/>
      </a:srgbClr>
    </a:soli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Summary!$A$9</c:f>
              <c:strCache>
                <c:ptCount val="1"/>
                <c:pt idx="0">
                  <c:v>Applications</c:v>
                </c:pt>
              </c:strCache>
            </c:strRef>
          </c:tx>
          <c:invertIfNegative val="0"/>
          <c:cat>
            <c:strRef>
              <c:f>Summary!$B$8:$I$8</c:f>
              <c:strCache>
                <c:ptCount val="8"/>
                <c:pt idx="0">
                  <c:v>May</c:v>
                </c:pt>
                <c:pt idx="1">
                  <c:v>June</c:v>
                </c:pt>
                <c:pt idx="2">
                  <c:v>July</c:v>
                </c:pt>
                <c:pt idx="3">
                  <c:v>Aug</c:v>
                </c:pt>
                <c:pt idx="4">
                  <c:v>Sept</c:v>
                </c:pt>
                <c:pt idx="5">
                  <c:v>Oct</c:v>
                </c:pt>
                <c:pt idx="6">
                  <c:v>Nov</c:v>
                </c:pt>
                <c:pt idx="7">
                  <c:v>Dec</c:v>
                </c:pt>
              </c:strCache>
            </c:strRef>
          </c:cat>
          <c:val>
            <c:numRef>
              <c:f>Summary!$B$9:$I$9</c:f>
              <c:numCache>
                <c:formatCode>General</c:formatCode>
                <c:ptCount val="8"/>
                <c:pt idx="0">
                  <c:v>1</c:v>
                </c:pt>
                <c:pt idx="1">
                  <c:v>0</c:v>
                </c:pt>
                <c:pt idx="2">
                  <c:v>0</c:v>
                </c:pt>
                <c:pt idx="3">
                  <c:v>0</c:v>
                </c:pt>
                <c:pt idx="4">
                  <c:v>0</c:v>
                </c:pt>
                <c:pt idx="5">
                  <c:v>0</c:v>
                </c:pt>
                <c:pt idx="6">
                  <c:v>0</c:v>
                </c:pt>
                <c:pt idx="7">
                  <c:v>0</c:v>
                </c:pt>
              </c:numCache>
            </c:numRef>
          </c:val>
        </c:ser>
        <c:ser>
          <c:idx val="1"/>
          <c:order val="1"/>
          <c:tx>
            <c:strRef>
              <c:f>Summary!$A$10</c:f>
              <c:strCache>
                <c:ptCount val="1"/>
                <c:pt idx="0">
                  <c:v>Project Change Requests</c:v>
                </c:pt>
              </c:strCache>
            </c:strRef>
          </c:tx>
          <c:invertIfNegative val="0"/>
          <c:cat>
            <c:strRef>
              <c:f>Summary!$B$8:$I$8</c:f>
              <c:strCache>
                <c:ptCount val="8"/>
                <c:pt idx="0">
                  <c:v>May</c:v>
                </c:pt>
                <c:pt idx="1">
                  <c:v>June</c:v>
                </c:pt>
                <c:pt idx="2">
                  <c:v>July</c:v>
                </c:pt>
                <c:pt idx="3">
                  <c:v>Aug</c:v>
                </c:pt>
                <c:pt idx="4">
                  <c:v>Sept</c:v>
                </c:pt>
                <c:pt idx="5">
                  <c:v>Oct</c:v>
                </c:pt>
                <c:pt idx="6">
                  <c:v>Nov</c:v>
                </c:pt>
                <c:pt idx="7">
                  <c:v>Dec</c:v>
                </c:pt>
              </c:strCache>
            </c:strRef>
          </c:cat>
          <c:val>
            <c:numRef>
              <c:f>Summary!$B$10:$I$10</c:f>
              <c:numCache>
                <c:formatCode>General</c:formatCode>
                <c:ptCount val="8"/>
                <c:pt idx="0">
                  <c:v>7</c:v>
                </c:pt>
                <c:pt idx="1">
                  <c:v>13</c:v>
                </c:pt>
                <c:pt idx="2">
                  <c:v>0</c:v>
                </c:pt>
                <c:pt idx="3">
                  <c:v>1</c:v>
                </c:pt>
                <c:pt idx="4">
                  <c:v>0</c:v>
                </c:pt>
                <c:pt idx="5">
                  <c:v>0</c:v>
                </c:pt>
                <c:pt idx="6">
                  <c:v>2</c:v>
                </c:pt>
                <c:pt idx="7">
                  <c:v>0</c:v>
                </c:pt>
              </c:numCache>
            </c:numRef>
          </c:val>
        </c:ser>
        <c:ser>
          <c:idx val="2"/>
          <c:order val="2"/>
          <c:tx>
            <c:strRef>
              <c:f>Summary!$A$11</c:f>
              <c:strCache>
                <c:ptCount val="1"/>
                <c:pt idx="0">
                  <c:v>Products</c:v>
                </c:pt>
              </c:strCache>
            </c:strRef>
          </c:tx>
          <c:invertIfNegative val="0"/>
          <c:cat>
            <c:strRef>
              <c:f>Summary!$B$8:$I$8</c:f>
              <c:strCache>
                <c:ptCount val="8"/>
                <c:pt idx="0">
                  <c:v>May</c:v>
                </c:pt>
                <c:pt idx="1">
                  <c:v>June</c:v>
                </c:pt>
                <c:pt idx="2">
                  <c:v>July</c:v>
                </c:pt>
                <c:pt idx="3">
                  <c:v>Aug</c:v>
                </c:pt>
                <c:pt idx="4">
                  <c:v>Sept</c:v>
                </c:pt>
                <c:pt idx="5">
                  <c:v>Oct</c:v>
                </c:pt>
                <c:pt idx="6">
                  <c:v>Nov</c:v>
                </c:pt>
                <c:pt idx="7">
                  <c:v>Dec</c:v>
                </c:pt>
              </c:strCache>
            </c:strRef>
          </c:cat>
          <c:val>
            <c:numRef>
              <c:f>Summary!$B$11:$I$11</c:f>
              <c:numCache>
                <c:formatCode>General</c:formatCode>
                <c:ptCount val="8"/>
                <c:pt idx="0">
                  <c:v>8</c:v>
                </c:pt>
                <c:pt idx="1">
                  <c:v>17</c:v>
                </c:pt>
                <c:pt idx="2">
                  <c:v>7</c:v>
                </c:pt>
                <c:pt idx="3">
                  <c:v>0</c:v>
                </c:pt>
                <c:pt idx="4">
                  <c:v>0</c:v>
                </c:pt>
                <c:pt idx="5">
                  <c:v>0</c:v>
                </c:pt>
                <c:pt idx="6">
                  <c:v>0</c:v>
                </c:pt>
                <c:pt idx="7">
                  <c:v>0</c:v>
                </c:pt>
              </c:numCache>
            </c:numRef>
          </c:val>
        </c:ser>
        <c:dLbls>
          <c:showLegendKey val="0"/>
          <c:showVal val="0"/>
          <c:showCatName val="0"/>
          <c:showSerName val="0"/>
          <c:showPercent val="0"/>
          <c:showBubbleSize val="0"/>
        </c:dLbls>
        <c:gapWidth val="150"/>
        <c:axId val="170821888"/>
        <c:axId val="170823680"/>
      </c:barChart>
      <c:catAx>
        <c:axId val="170821888"/>
        <c:scaling>
          <c:orientation val="minMax"/>
        </c:scaling>
        <c:delete val="0"/>
        <c:axPos val="b"/>
        <c:numFmt formatCode="General" sourceLinked="1"/>
        <c:majorTickMark val="none"/>
        <c:minorTickMark val="none"/>
        <c:tickLblPos val="nextTo"/>
        <c:crossAx val="170823680"/>
        <c:crosses val="autoZero"/>
        <c:auto val="1"/>
        <c:lblAlgn val="ctr"/>
        <c:lblOffset val="100"/>
        <c:noMultiLvlLbl val="0"/>
      </c:catAx>
      <c:valAx>
        <c:axId val="170823680"/>
        <c:scaling>
          <c:orientation val="minMax"/>
        </c:scaling>
        <c:delete val="0"/>
        <c:axPos val="l"/>
        <c:majorGridlines/>
        <c:numFmt formatCode="General" sourceLinked="1"/>
        <c:majorTickMark val="none"/>
        <c:minorTickMark val="none"/>
        <c:tickLblPos val="nextTo"/>
        <c:crossAx val="170821888"/>
        <c:crosses val="autoZero"/>
        <c:crossBetween val="between"/>
      </c:valAx>
      <c:dTable>
        <c:showHorzBorder val="1"/>
        <c:showVertBorder val="1"/>
        <c:showOutline val="1"/>
        <c:showKeys val="1"/>
      </c:dTable>
    </c:plotArea>
    <c:plotVisOnly val="1"/>
    <c:dispBlanksAs val="gap"/>
    <c:showDLblsOverMax val="0"/>
  </c:chart>
  <c:spPr>
    <a:solidFill>
      <a:srgbClr val="1F497D">
        <a:lumMod val="20000"/>
        <a:lumOff val="80000"/>
      </a:srgbClr>
    </a:soli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76032421EC454AB110F90776E5DF6D" ma:contentTypeVersion="0" ma:contentTypeDescription="Create a new document." ma:contentTypeScope="" ma:versionID="403ccba1116ecca00b79a2a358aa4ad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A04FE-0BC0-4011-9116-7088221566FF}">
  <ds:schemaRefs>
    <ds:schemaRef ds:uri="http://schemas.microsoft.com/office/2006/metadata/properties"/>
  </ds:schemaRefs>
</ds:datastoreItem>
</file>

<file path=customXml/itemProps2.xml><?xml version="1.0" encoding="utf-8"?>
<ds:datastoreItem xmlns:ds="http://schemas.openxmlformats.org/officeDocument/2006/customXml" ds:itemID="{EAAF7CC2-2BDD-45E6-B1E6-F6CE5E4A0D5D}">
  <ds:schemaRefs>
    <ds:schemaRef ds:uri="http://schemas.microsoft.com/sharepoint/v3/contenttype/forms"/>
  </ds:schemaRefs>
</ds:datastoreItem>
</file>

<file path=customXml/itemProps3.xml><?xml version="1.0" encoding="utf-8"?>
<ds:datastoreItem xmlns:ds="http://schemas.openxmlformats.org/officeDocument/2006/customXml" ds:itemID="{BE8B0D40-9617-4EA9-989C-BC29EA3FE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6DE2605-33EE-424D-985E-AD163D07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2804</Words>
  <Characters>15987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18754</CharactersWithSpaces>
  <SharedDoc>false</SharedDoc>
  <HLinks>
    <vt:vector size="6" baseType="variant">
      <vt:variant>
        <vt:i4>4522106</vt:i4>
      </vt:variant>
      <vt:variant>
        <vt:i4>0</vt:i4>
      </vt:variant>
      <vt:variant>
        <vt:i4>0</vt:i4>
      </vt:variant>
      <vt:variant>
        <vt:i4>5</vt:i4>
      </vt:variant>
      <vt:variant>
        <vt:lpwstr>mailto:smyers@egov.com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Hebert</dc:creator>
  <cp:lastModifiedBy>JimH</cp:lastModifiedBy>
  <cp:revision>2</cp:revision>
  <cp:lastPrinted>2013-04-25T19:19:00Z</cp:lastPrinted>
  <dcterms:created xsi:type="dcterms:W3CDTF">2013-05-01T13:25:00Z</dcterms:created>
  <dcterms:modified xsi:type="dcterms:W3CDTF">2013-05-01T13:25:00Z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0x010100A576032421EC454AB110F90776E5DF6D</vt:lpwstr>
  </property>
</Properties>
</file>